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3FF5" w:rsidRPr="00A67FCC" w:rsidRDefault="00CA6B1C" w:rsidP="00713FF5">
      <w:pPr>
        <w:ind w:left="720"/>
        <w:jc w:val="right"/>
        <w:rPr>
          <w:b/>
          <w:bCs/>
          <w:u w:val="single"/>
        </w:rPr>
      </w:pPr>
      <w:r w:rsidRPr="00A67FCC">
        <w:rPr>
          <w:b/>
          <w:bCs/>
          <w:u w:val="single"/>
        </w:rPr>
        <w:t>Annexure: B</w:t>
      </w:r>
    </w:p>
    <w:p w:rsidR="00D95961" w:rsidRPr="00A67FCC" w:rsidRDefault="00D95961" w:rsidP="00713FF5">
      <w:pPr>
        <w:ind w:left="720"/>
        <w:jc w:val="right"/>
        <w:rPr>
          <w:b/>
          <w:bCs/>
          <w:u w:val="single"/>
        </w:rPr>
      </w:pPr>
    </w:p>
    <w:p w:rsidR="00713FF5" w:rsidRPr="00A67FCC" w:rsidRDefault="00713FF5" w:rsidP="00713FF5">
      <w:pPr>
        <w:ind w:left="720"/>
        <w:jc w:val="center"/>
        <w:rPr>
          <w:b/>
          <w:bCs/>
          <w:u w:val="single"/>
        </w:rPr>
      </w:pPr>
      <w:r w:rsidRPr="00A67FCC">
        <w:rPr>
          <w:b/>
          <w:bCs/>
          <w:u w:val="single"/>
        </w:rPr>
        <w:t>Reporting Format-B</w:t>
      </w:r>
    </w:p>
    <w:p w:rsidR="00713FF5" w:rsidRPr="00A67FCC" w:rsidRDefault="00713FF5" w:rsidP="00713FF5"/>
    <w:p w:rsidR="00713FF5" w:rsidRPr="00A67FCC" w:rsidRDefault="00713FF5" w:rsidP="00713FF5">
      <w:pPr>
        <w:rPr>
          <w:b/>
          <w:bCs/>
        </w:rPr>
      </w:pPr>
      <w:r w:rsidRPr="00A67FCC">
        <w:rPr>
          <w:b/>
          <w:bCs/>
        </w:rPr>
        <w:t xml:space="preserve">Introduction </w:t>
      </w:r>
    </w:p>
    <w:p w:rsidR="00713FF5" w:rsidRPr="00A67FCC" w:rsidRDefault="00713FF5" w:rsidP="00713FF5">
      <w:pPr>
        <w:rPr>
          <w:b/>
          <w:bCs/>
        </w:rPr>
      </w:pPr>
    </w:p>
    <w:p w:rsidR="007D45FC" w:rsidRPr="00A67FCC" w:rsidRDefault="00713FF5" w:rsidP="00D95961">
      <w:pPr>
        <w:pStyle w:val="ListParagraph"/>
        <w:numPr>
          <w:ilvl w:val="0"/>
          <w:numId w:val="1"/>
        </w:numPr>
        <w:spacing w:line="240" w:lineRule="auto"/>
        <w:ind w:left="284"/>
        <w:jc w:val="both"/>
        <w:rPr>
          <w:rFonts w:ascii="Times New Roman" w:hAnsi="Times New Roman" w:cs="Times New Roman"/>
          <w:b/>
          <w:bCs/>
          <w:sz w:val="24"/>
          <w:szCs w:val="24"/>
        </w:rPr>
      </w:pPr>
      <w:r w:rsidRPr="00A67FCC">
        <w:rPr>
          <w:rFonts w:ascii="Times New Roman" w:hAnsi="Times New Roman" w:cs="Times New Roman"/>
          <w:b/>
          <w:bCs/>
          <w:sz w:val="24"/>
          <w:szCs w:val="24"/>
        </w:rPr>
        <w:t xml:space="preserve">Background of Project and Organization: </w:t>
      </w:r>
    </w:p>
    <w:p w:rsidR="00A8783B" w:rsidRPr="00A67FCC" w:rsidRDefault="00A8783B" w:rsidP="00D95961">
      <w:pPr>
        <w:pStyle w:val="ListParagraph"/>
        <w:spacing w:line="240" w:lineRule="auto"/>
        <w:ind w:left="284"/>
        <w:jc w:val="both"/>
        <w:rPr>
          <w:rFonts w:ascii="Times New Roman" w:hAnsi="Times New Roman" w:cs="Times New Roman"/>
          <w:sz w:val="24"/>
          <w:szCs w:val="24"/>
        </w:rPr>
      </w:pPr>
    </w:p>
    <w:p w:rsidR="00496688" w:rsidRPr="006B4810" w:rsidRDefault="00B16FE3" w:rsidP="00496688">
      <w:pPr>
        <w:pStyle w:val="ListParagraph"/>
        <w:jc w:val="both"/>
        <w:rPr>
          <w:rFonts w:asciiTheme="minorHAnsi" w:hAnsiTheme="minorHAnsi" w:cstheme="minorHAnsi"/>
          <w:sz w:val="24"/>
          <w:szCs w:val="24"/>
        </w:rPr>
      </w:pPr>
      <w:r w:rsidRPr="006B4810">
        <w:rPr>
          <w:rFonts w:asciiTheme="minorHAnsi" w:hAnsiTheme="minorHAnsi" w:cstheme="minorHAnsi"/>
          <w:sz w:val="24"/>
          <w:szCs w:val="24"/>
        </w:rPr>
        <w:t xml:space="preserve">The </w:t>
      </w:r>
      <w:r w:rsidR="00496688" w:rsidRPr="006B4810">
        <w:rPr>
          <w:rFonts w:asciiTheme="minorHAnsi" w:hAnsiTheme="minorHAnsi" w:cstheme="minorHAnsi"/>
          <w:sz w:val="24"/>
          <w:szCs w:val="24"/>
        </w:rPr>
        <w:t>Pravara Medical Trust</w:t>
      </w:r>
      <w:r w:rsidRPr="006B4810">
        <w:rPr>
          <w:rFonts w:asciiTheme="minorHAnsi" w:hAnsiTheme="minorHAnsi" w:cstheme="minorHAnsi"/>
          <w:sz w:val="24"/>
          <w:szCs w:val="24"/>
        </w:rPr>
        <w:t xml:space="preserve"> </w:t>
      </w:r>
      <w:r w:rsidR="00496688" w:rsidRPr="006B4810">
        <w:rPr>
          <w:rFonts w:asciiTheme="minorHAnsi" w:hAnsiTheme="minorHAnsi" w:cstheme="minorHAnsi"/>
          <w:sz w:val="24"/>
          <w:szCs w:val="24"/>
        </w:rPr>
        <w:t xml:space="preserve">was formed in 1972 by Pravara Group which is having </w:t>
      </w:r>
      <w:r w:rsidR="00640644" w:rsidRPr="006B4810">
        <w:rPr>
          <w:rFonts w:asciiTheme="minorHAnsi" w:hAnsiTheme="minorHAnsi" w:cstheme="minorHAnsi"/>
          <w:sz w:val="24"/>
          <w:szCs w:val="24"/>
        </w:rPr>
        <w:t>900 bedde</w:t>
      </w:r>
      <w:r w:rsidR="00496688" w:rsidRPr="006B4810">
        <w:rPr>
          <w:rFonts w:asciiTheme="minorHAnsi" w:hAnsiTheme="minorHAnsi" w:cstheme="minorHAnsi"/>
          <w:sz w:val="24"/>
          <w:szCs w:val="24"/>
        </w:rPr>
        <w:t xml:space="preserve">d tertiary level </w:t>
      </w:r>
      <w:r w:rsidR="000047CE" w:rsidRPr="006B4810">
        <w:rPr>
          <w:rFonts w:asciiTheme="minorHAnsi" w:hAnsiTheme="minorHAnsi" w:cstheme="minorHAnsi"/>
          <w:sz w:val="24"/>
          <w:szCs w:val="24"/>
        </w:rPr>
        <w:t>hospitals</w:t>
      </w:r>
      <w:r w:rsidR="00496688" w:rsidRPr="006B4810">
        <w:rPr>
          <w:rFonts w:asciiTheme="minorHAnsi" w:hAnsiTheme="minorHAnsi" w:cstheme="minorHAnsi"/>
          <w:sz w:val="24"/>
          <w:szCs w:val="24"/>
        </w:rPr>
        <w:t xml:space="preserve">, </w:t>
      </w:r>
      <w:r w:rsidR="00640644" w:rsidRPr="006B4810">
        <w:rPr>
          <w:rFonts w:asciiTheme="minorHAnsi" w:hAnsiTheme="minorHAnsi" w:cstheme="minorHAnsi"/>
          <w:sz w:val="24"/>
          <w:szCs w:val="24"/>
        </w:rPr>
        <w:t>Rural Medical College</w:t>
      </w:r>
      <w:r w:rsidR="00496688" w:rsidRPr="006B4810">
        <w:rPr>
          <w:rFonts w:asciiTheme="minorHAnsi" w:hAnsiTheme="minorHAnsi" w:cstheme="minorHAnsi"/>
          <w:sz w:val="24"/>
          <w:szCs w:val="24"/>
        </w:rPr>
        <w:t xml:space="preserve">, School of Nursing, </w:t>
      </w:r>
      <w:r w:rsidR="00640644" w:rsidRPr="006B4810">
        <w:rPr>
          <w:rFonts w:asciiTheme="minorHAnsi" w:hAnsiTheme="minorHAnsi" w:cstheme="minorHAnsi"/>
          <w:sz w:val="24"/>
          <w:szCs w:val="24"/>
        </w:rPr>
        <w:t>Rural Dental</w:t>
      </w:r>
      <w:r w:rsidR="00496688" w:rsidRPr="006B4810">
        <w:rPr>
          <w:rFonts w:asciiTheme="minorHAnsi" w:hAnsiTheme="minorHAnsi" w:cstheme="minorHAnsi"/>
          <w:sz w:val="24"/>
          <w:szCs w:val="24"/>
        </w:rPr>
        <w:t xml:space="preserve"> College &amp; Hospital, </w:t>
      </w:r>
      <w:r w:rsidR="00640644" w:rsidRPr="006B4810">
        <w:rPr>
          <w:rFonts w:asciiTheme="minorHAnsi" w:hAnsiTheme="minorHAnsi" w:cstheme="minorHAnsi"/>
          <w:sz w:val="24"/>
          <w:szCs w:val="24"/>
        </w:rPr>
        <w:t xml:space="preserve">College of Physiotherapy &amp; </w:t>
      </w:r>
      <w:r w:rsidR="00496688" w:rsidRPr="006B4810">
        <w:rPr>
          <w:rFonts w:asciiTheme="minorHAnsi" w:hAnsiTheme="minorHAnsi" w:cstheme="minorHAnsi"/>
          <w:sz w:val="24"/>
          <w:szCs w:val="24"/>
        </w:rPr>
        <w:t xml:space="preserve">Rehab. Centre, </w:t>
      </w:r>
      <w:r w:rsidR="00640644" w:rsidRPr="006B4810">
        <w:rPr>
          <w:rFonts w:asciiTheme="minorHAnsi" w:hAnsiTheme="minorHAnsi" w:cstheme="minorHAnsi"/>
          <w:sz w:val="24"/>
          <w:szCs w:val="24"/>
        </w:rPr>
        <w:t xml:space="preserve">Rural Cancer &amp; Research Centre, </w:t>
      </w:r>
      <w:r w:rsidR="00496688" w:rsidRPr="006B4810">
        <w:rPr>
          <w:rFonts w:asciiTheme="minorHAnsi" w:hAnsiTheme="minorHAnsi" w:cstheme="minorHAnsi"/>
          <w:sz w:val="24"/>
          <w:szCs w:val="24"/>
        </w:rPr>
        <w:t xml:space="preserve">College of </w:t>
      </w:r>
      <w:r w:rsidR="00496688" w:rsidRPr="000047CE">
        <w:rPr>
          <w:rFonts w:asciiTheme="minorHAnsi" w:hAnsiTheme="minorHAnsi" w:cstheme="minorHAnsi"/>
          <w:sz w:val="24"/>
          <w:szCs w:val="24"/>
        </w:rPr>
        <w:t xml:space="preserve">Nursing, </w:t>
      </w:r>
      <w:r w:rsidR="00640644" w:rsidRPr="000047CE">
        <w:rPr>
          <w:rFonts w:asciiTheme="minorHAnsi" w:hAnsiTheme="minorHAnsi" w:cstheme="minorHAnsi"/>
          <w:bCs/>
          <w:sz w:val="24"/>
          <w:szCs w:val="24"/>
        </w:rPr>
        <w:t xml:space="preserve">Centre for Social Medicine, </w:t>
      </w:r>
      <w:r w:rsidR="00640644" w:rsidRPr="000047CE">
        <w:rPr>
          <w:rFonts w:asciiTheme="minorHAnsi" w:hAnsiTheme="minorHAnsi" w:cstheme="minorHAnsi"/>
          <w:sz w:val="24"/>
          <w:szCs w:val="24"/>
        </w:rPr>
        <w:t xml:space="preserve">Centre for Biotechnology, </w:t>
      </w:r>
      <w:r w:rsidR="00496688" w:rsidRPr="000047CE">
        <w:rPr>
          <w:rFonts w:asciiTheme="minorHAnsi" w:hAnsiTheme="minorHAnsi" w:cstheme="minorHAnsi"/>
          <w:sz w:val="24"/>
          <w:szCs w:val="24"/>
        </w:rPr>
        <w:t xml:space="preserve">School of Bioscience Management </w:t>
      </w:r>
      <w:r w:rsidR="00640644" w:rsidRPr="006B4810">
        <w:rPr>
          <w:rFonts w:asciiTheme="minorHAnsi" w:hAnsiTheme="minorHAnsi" w:cstheme="minorHAnsi"/>
          <w:sz w:val="24"/>
          <w:szCs w:val="24"/>
        </w:rPr>
        <w:t>(Nasik)</w:t>
      </w:r>
      <w:r w:rsidR="00496688" w:rsidRPr="006B4810">
        <w:rPr>
          <w:rFonts w:asciiTheme="minorHAnsi" w:hAnsiTheme="minorHAnsi" w:cstheme="minorHAnsi"/>
          <w:sz w:val="24"/>
          <w:szCs w:val="24"/>
        </w:rPr>
        <w:t xml:space="preserve">, </w:t>
      </w:r>
      <w:r w:rsidR="00640644" w:rsidRPr="006B4810">
        <w:rPr>
          <w:rFonts w:asciiTheme="minorHAnsi" w:hAnsiTheme="minorHAnsi" w:cstheme="minorHAnsi"/>
          <w:sz w:val="24"/>
          <w:szCs w:val="24"/>
        </w:rPr>
        <w:t>Ayurved College</w:t>
      </w:r>
      <w:r w:rsidR="00496688" w:rsidRPr="006B4810">
        <w:rPr>
          <w:rFonts w:asciiTheme="minorHAnsi" w:hAnsiTheme="minorHAnsi" w:cstheme="minorHAnsi"/>
          <w:sz w:val="24"/>
          <w:szCs w:val="24"/>
        </w:rPr>
        <w:t xml:space="preserve"> (</w:t>
      </w:r>
      <w:r w:rsidR="00640644" w:rsidRPr="006B4810">
        <w:rPr>
          <w:rFonts w:asciiTheme="minorHAnsi" w:hAnsiTheme="minorHAnsi" w:cstheme="minorHAnsi"/>
          <w:sz w:val="24"/>
          <w:szCs w:val="24"/>
        </w:rPr>
        <w:t>Shevgaon</w:t>
      </w:r>
      <w:r w:rsidR="00496688" w:rsidRPr="006B4810">
        <w:rPr>
          <w:rFonts w:asciiTheme="minorHAnsi" w:hAnsiTheme="minorHAnsi" w:cstheme="minorHAnsi"/>
          <w:sz w:val="24"/>
          <w:szCs w:val="24"/>
        </w:rPr>
        <w:t xml:space="preserve">) and </w:t>
      </w:r>
      <w:r w:rsidR="00640644" w:rsidRPr="006B4810">
        <w:rPr>
          <w:rFonts w:asciiTheme="minorHAnsi" w:hAnsiTheme="minorHAnsi" w:cstheme="minorHAnsi"/>
          <w:sz w:val="24"/>
          <w:szCs w:val="24"/>
        </w:rPr>
        <w:t>School of Nursing</w:t>
      </w:r>
      <w:r w:rsidR="00496688" w:rsidRPr="006B4810">
        <w:rPr>
          <w:rFonts w:asciiTheme="minorHAnsi" w:hAnsiTheme="minorHAnsi" w:cstheme="minorHAnsi"/>
          <w:sz w:val="24"/>
          <w:szCs w:val="24"/>
        </w:rPr>
        <w:t xml:space="preserve"> (</w:t>
      </w:r>
      <w:r w:rsidR="00640644" w:rsidRPr="006B4810">
        <w:rPr>
          <w:rFonts w:asciiTheme="minorHAnsi" w:hAnsiTheme="minorHAnsi" w:cstheme="minorHAnsi"/>
          <w:sz w:val="24"/>
          <w:szCs w:val="24"/>
        </w:rPr>
        <w:t>Shevgaon</w:t>
      </w:r>
      <w:r w:rsidR="00496688" w:rsidRPr="006B4810">
        <w:rPr>
          <w:rFonts w:asciiTheme="minorHAnsi" w:hAnsiTheme="minorHAnsi" w:cstheme="minorHAnsi"/>
          <w:sz w:val="24"/>
          <w:szCs w:val="24"/>
        </w:rPr>
        <w:t xml:space="preserve">). The organization is implementing RCH Project, Health Promoting School Project (QUT, Australia) in Ahmednagar district, Running 9 Rural Health Centres, 5 Mobile Clinics, 30 e-health Centres in rural &amp; tribal villages in Ahmednagar. The organization also implements 2 other TIs one in </w:t>
      </w:r>
      <w:r w:rsidR="00CB5F70" w:rsidRPr="006B4810">
        <w:rPr>
          <w:rFonts w:asciiTheme="minorHAnsi" w:hAnsiTheme="minorHAnsi" w:cstheme="minorHAnsi"/>
          <w:sz w:val="24"/>
          <w:szCs w:val="24"/>
        </w:rPr>
        <w:t>Malegaon</w:t>
      </w:r>
      <w:r w:rsidR="00496688" w:rsidRPr="006B4810">
        <w:rPr>
          <w:rFonts w:asciiTheme="minorHAnsi" w:hAnsiTheme="minorHAnsi" w:cstheme="minorHAnsi"/>
          <w:sz w:val="24"/>
          <w:szCs w:val="24"/>
        </w:rPr>
        <w:t xml:space="preserve"> and One in Nasik under MSACS. </w:t>
      </w:r>
    </w:p>
    <w:p w:rsidR="00496688" w:rsidRPr="006B4810" w:rsidRDefault="00496688" w:rsidP="00496688">
      <w:pPr>
        <w:pStyle w:val="ListParagraph"/>
        <w:jc w:val="both"/>
        <w:rPr>
          <w:rFonts w:asciiTheme="minorHAnsi" w:hAnsiTheme="minorHAnsi" w:cstheme="minorHAnsi"/>
          <w:sz w:val="24"/>
          <w:szCs w:val="24"/>
        </w:rPr>
      </w:pPr>
    </w:p>
    <w:p w:rsidR="00FE12FC" w:rsidRPr="006B4810" w:rsidRDefault="00FE12FC" w:rsidP="00496688">
      <w:pPr>
        <w:pStyle w:val="ListParagraph"/>
        <w:spacing w:line="240" w:lineRule="auto"/>
        <w:jc w:val="both"/>
        <w:rPr>
          <w:rFonts w:asciiTheme="minorHAnsi" w:hAnsiTheme="minorHAnsi" w:cstheme="minorHAnsi"/>
          <w:sz w:val="24"/>
          <w:szCs w:val="24"/>
        </w:rPr>
      </w:pPr>
      <w:r w:rsidRPr="006B4810">
        <w:rPr>
          <w:rFonts w:asciiTheme="minorHAnsi" w:hAnsiTheme="minorHAnsi" w:cstheme="minorHAnsi"/>
          <w:sz w:val="24"/>
          <w:szCs w:val="24"/>
        </w:rPr>
        <w:t xml:space="preserve">Target Intervention Project on migrants is incepted in </w:t>
      </w:r>
      <w:r w:rsidR="00496688" w:rsidRPr="006B4810">
        <w:rPr>
          <w:rFonts w:asciiTheme="minorHAnsi" w:hAnsiTheme="minorHAnsi" w:cstheme="minorHAnsi"/>
          <w:sz w:val="24"/>
          <w:szCs w:val="24"/>
        </w:rPr>
        <w:t>October 2010</w:t>
      </w:r>
      <w:r w:rsidRPr="006B4810">
        <w:rPr>
          <w:rFonts w:asciiTheme="minorHAnsi" w:hAnsiTheme="minorHAnsi" w:cstheme="minorHAnsi"/>
          <w:sz w:val="24"/>
          <w:szCs w:val="24"/>
        </w:rPr>
        <w:t xml:space="preserve"> with support of </w:t>
      </w:r>
      <w:r w:rsidR="00496688" w:rsidRPr="006B4810">
        <w:rPr>
          <w:rFonts w:asciiTheme="minorHAnsi" w:hAnsiTheme="minorHAnsi" w:cstheme="minorHAnsi"/>
          <w:sz w:val="24"/>
          <w:szCs w:val="24"/>
        </w:rPr>
        <w:t xml:space="preserve">Maharashtra </w:t>
      </w:r>
      <w:r w:rsidRPr="006B4810">
        <w:rPr>
          <w:rFonts w:asciiTheme="minorHAnsi" w:hAnsiTheme="minorHAnsi" w:cstheme="minorHAnsi"/>
          <w:sz w:val="24"/>
          <w:szCs w:val="24"/>
        </w:rPr>
        <w:t xml:space="preserve">State AIDS Control Society. This TI covers areas of 12 KM radios around </w:t>
      </w:r>
      <w:r w:rsidR="00496688" w:rsidRPr="006B4810">
        <w:rPr>
          <w:rFonts w:asciiTheme="minorHAnsi" w:hAnsiTheme="minorHAnsi" w:cstheme="minorHAnsi"/>
          <w:sz w:val="24"/>
          <w:szCs w:val="24"/>
        </w:rPr>
        <w:t xml:space="preserve">Malegaon town having 16 sites and 38 sub sites. </w:t>
      </w:r>
      <w:r w:rsidRPr="006B4810">
        <w:rPr>
          <w:rFonts w:asciiTheme="minorHAnsi" w:hAnsiTheme="minorHAnsi" w:cstheme="minorHAnsi"/>
          <w:sz w:val="24"/>
          <w:szCs w:val="24"/>
        </w:rPr>
        <w:t xml:space="preserve">The TI </w:t>
      </w:r>
      <w:r w:rsidR="00CB5F70" w:rsidRPr="006B4810">
        <w:rPr>
          <w:rFonts w:asciiTheme="minorHAnsi" w:hAnsiTheme="minorHAnsi" w:cstheme="minorHAnsi"/>
          <w:sz w:val="24"/>
          <w:szCs w:val="24"/>
        </w:rPr>
        <w:t>covers</w:t>
      </w:r>
      <w:r w:rsidRPr="006B4810">
        <w:rPr>
          <w:rFonts w:asciiTheme="minorHAnsi" w:hAnsiTheme="minorHAnsi" w:cstheme="minorHAnsi"/>
          <w:sz w:val="24"/>
          <w:szCs w:val="24"/>
        </w:rPr>
        <w:t xml:space="preserve"> estimated population of 1</w:t>
      </w:r>
      <w:r w:rsidR="00496688" w:rsidRPr="006B4810">
        <w:rPr>
          <w:rFonts w:asciiTheme="minorHAnsi" w:hAnsiTheme="minorHAnsi" w:cstheme="minorHAnsi"/>
          <w:sz w:val="24"/>
          <w:szCs w:val="24"/>
        </w:rPr>
        <w:t>1310 migrants, out of which 52</w:t>
      </w:r>
      <w:r w:rsidRPr="006B4810">
        <w:rPr>
          <w:rFonts w:asciiTheme="minorHAnsi" w:hAnsiTheme="minorHAnsi" w:cstheme="minorHAnsi"/>
          <w:sz w:val="24"/>
          <w:szCs w:val="24"/>
        </w:rPr>
        <w:t xml:space="preserve">% are from UP, </w:t>
      </w:r>
      <w:r w:rsidR="00496688" w:rsidRPr="006B4810">
        <w:rPr>
          <w:rFonts w:asciiTheme="minorHAnsi" w:hAnsiTheme="minorHAnsi" w:cstheme="minorHAnsi"/>
          <w:sz w:val="24"/>
          <w:szCs w:val="24"/>
        </w:rPr>
        <w:t>2</w:t>
      </w:r>
      <w:r w:rsidRPr="006B4810">
        <w:rPr>
          <w:rFonts w:asciiTheme="minorHAnsi" w:hAnsiTheme="minorHAnsi" w:cstheme="minorHAnsi"/>
          <w:sz w:val="24"/>
          <w:szCs w:val="24"/>
        </w:rPr>
        <w:t xml:space="preserve">0% from </w:t>
      </w:r>
      <w:r w:rsidR="00496688" w:rsidRPr="006B4810">
        <w:rPr>
          <w:rFonts w:asciiTheme="minorHAnsi" w:hAnsiTheme="minorHAnsi" w:cstheme="minorHAnsi"/>
          <w:sz w:val="24"/>
          <w:szCs w:val="24"/>
        </w:rPr>
        <w:t>West Bengal, and 18</w:t>
      </w:r>
      <w:r w:rsidRPr="006B4810">
        <w:rPr>
          <w:rFonts w:asciiTheme="minorHAnsi" w:hAnsiTheme="minorHAnsi" w:cstheme="minorHAnsi"/>
          <w:sz w:val="24"/>
          <w:szCs w:val="24"/>
        </w:rPr>
        <w:t xml:space="preserve">% from </w:t>
      </w:r>
      <w:r w:rsidR="00496688" w:rsidRPr="006B4810">
        <w:rPr>
          <w:rFonts w:asciiTheme="minorHAnsi" w:hAnsiTheme="minorHAnsi" w:cstheme="minorHAnsi"/>
          <w:sz w:val="24"/>
          <w:szCs w:val="24"/>
        </w:rPr>
        <w:t>MP.</w:t>
      </w:r>
    </w:p>
    <w:p w:rsidR="00713FF5" w:rsidRPr="00A67FCC" w:rsidRDefault="00FE12FC" w:rsidP="00D95961">
      <w:pPr>
        <w:pStyle w:val="ListParagraph"/>
        <w:spacing w:line="240" w:lineRule="auto"/>
        <w:ind w:left="284"/>
        <w:jc w:val="both"/>
        <w:rPr>
          <w:rFonts w:ascii="Times New Roman" w:hAnsi="Times New Roman" w:cs="Times New Roman"/>
          <w:b/>
          <w:bCs/>
          <w:sz w:val="24"/>
          <w:szCs w:val="24"/>
        </w:rPr>
      </w:pPr>
      <w:r>
        <w:rPr>
          <w:rFonts w:ascii="Times New Roman" w:hAnsi="Times New Roman" w:cs="Times New Roman"/>
          <w:sz w:val="24"/>
          <w:szCs w:val="24"/>
        </w:rPr>
        <w:t xml:space="preserve">  </w:t>
      </w:r>
    </w:p>
    <w:p w:rsidR="007D45FC" w:rsidRPr="00A67FCC" w:rsidRDefault="00713FF5" w:rsidP="00D95961">
      <w:pPr>
        <w:pStyle w:val="ListParagraph"/>
        <w:numPr>
          <w:ilvl w:val="0"/>
          <w:numId w:val="1"/>
        </w:numPr>
        <w:spacing w:line="240" w:lineRule="auto"/>
        <w:ind w:left="284"/>
        <w:rPr>
          <w:rFonts w:ascii="Times New Roman" w:hAnsi="Times New Roman" w:cs="Times New Roman"/>
          <w:sz w:val="24"/>
          <w:szCs w:val="24"/>
        </w:rPr>
      </w:pPr>
      <w:r w:rsidRPr="00A67FCC">
        <w:rPr>
          <w:rFonts w:ascii="Times New Roman" w:hAnsi="Times New Roman" w:cs="Times New Roman"/>
          <w:b/>
          <w:bCs/>
          <w:sz w:val="24"/>
          <w:szCs w:val="24"/>
        </w:rPr>
        <w:t>Name and address of the Organization:</w:t>
      </w:r>
      <w:r w:rsidRPr="00A67FCC">
        <w:rPr>
          <w:rFonts w:ascii="Times New Roman" w:hAnsi="Times New Roman" w:cs="Times New Roman"/>
          <w:sz w:val="24"/>
          <w:szCs w:val="24"/>
        </w:rPr>
        <w:t xml:space="preserve"> </w:t>
      </w:r>
    </w:p>
    <w:p w:rsidR="00D95961" w:rsidRPr="00A67FCC" w:rsidRDefault="00D95961" w:rsidP="00D95961">
      <w:pPr>
        <w:pStyle w:val="ListParagraph"/>
        <w:spacing w:line="240" w:lineRule="auto"/>
        <w:ind w:left="284"/>
        <w:rPr>
          <w:rFonts w:ascii="Times New Roman" w:hAnsi="Times New Roman" w:cs="Times New Roman"/>
          <w:b/>
          <w:bCs/>
          <w:sz w:val="24"/>
          <w:szCs w:val="24"/>
        </w:rPr>
      </w:pPr>
    </w:p>
    <w:p w:rsidR="00496688" w:rsidRPr="006B4810" w:rsidRDefault="00496688" w:rsidP="00C6615E">
      <w:pPr>
        <w:pStyle w:val="ListParagraph"/>
        <w:spacing w:after="0" w:line="240" w:lineRule="auto"/>
        <w:ind w:left="284"/>
        <w:rPr>
          <w:rFonts w:asciiTheme="minorHAnsi" w:hAnsiTheme="minorHAnsi" w:cstheme="minorHAnsi"/>
          <w:b/>
          <w:bCs/>
          <w:sz w:val="24"/>
          <w:szCs w:val="24"/>
        </w:rPr>
      </w:pPr>
      <w:r w:rsidRPr="006B4810">
        <w:rPr>
          <w:rFonts w:asciiTheme="minorHAnsi" w:hAnsiTheme="minorHAnsi" w:cstheme="minorHAnsi"/>
          <w:sz w:val="24"/>
          <w:szCs w:val="24"/>
        </w:rPr>
        <w:t xml:space="preserve">The </w:t>
      </w:r>
      <w:r w:rsidR="006B4810" w:rsidRPr="006B4810">
        <w:rPr>
          <w:rFonts w:asciiTheme="minorHAnsi" w:hAnsiTheme="minorHAnsi" w:cstheme="minorHAnsi"/>
          <w:sz w:val="24"/>
          <w:szCs w:val="24"/>
        </w:rPr>
        <w:t>Pravara Medical Trust</w:t>
      </w:r>
      <w:r w:rsidR="006B4810" w:rsidRPr="006B4810">
        <w:rPr>
          <w:rFonts w:asciiTheme="minorHAnsi" w:hAnsiTheme="minorHAnsi" w:cstheme="minorHAnsi"/>
          <w:b/>
          <w:bCs/>
          <w:sz w:val="24"/>
          <w:szCs w:val="24"/>
        </w:rPr>
        <w:t xml:space="preserve"> </w:t>
      </w:r>
    </w:p>
    <w:p w:rsidR="00C6615E" w:rsidRPr="006B4810" w:rsidRDefault="00C6615E" w:rsidP="00C6615E">
      <w:pPr>
        <w:pStyle w:val="ListParagraph"/>
        <w:spacing w:after="0" w:line="240" w:lineRule="auto"/>
        <w:ind w:left="284"/>
        <w:rPr>
          <w:rFonts w:asciiTheme="minorHAnsi" w:hAnsiTheme="minorHAnsi" w:cstheme="minorHAnsi"/>
          <w:color w:val="000000"/>
          <w:sz w:val="24"/>
          <w:szCs w:val="24"/>
        </w:rPr>
      </w:pPr>
    </w:p>
    <w:p w:rsidR="00C6615E" w:rsidRPr="006B4810" w:rsidRDefault="006B4810" w:rsidP="00C6615E">
      <w:pPr>
        <w:pStyle w:val="ListParagraph"/>
        <w:spacing w:after="0" w:line="240" w:lineRule="auto"/>
        <w:ind w:left="284"/>
        <w:rPr>
          <w:rFonts w:asciiTheme="minorHAnsi" w:hAnsiTheme="minorHAnsi" w:cstheme="minorHAnsi"/>
          <w:color w:val="000000"/>
          <w:sz w:val="24"/>
          <w:szCs w:val="24"/>
        </w:rPr>
      </w:pPr>
      <w:r w:rsidRPr="006B4810">
        <w:rPr>
          <w:rFonts w:asciiTheme="minorHAnsi" w:hAnsiTheme="minorHAnsi" w:cstheme="minorHAnsi"/>
          <w:color w:val="000000"/>
          <w:sz w:val="24"/>
          <w:szCs w:val="24"/>
        </w:rPr>
        <w:t>Head Office Address :</w:t>
      </w:r>
    </w:p>
    <w:p w:rsidR="00C6615E" w:rsidRPr="006B4810" w:rsidRDefault="006B4810" w:rsidP="00C6615E">
      <w:pPr>
        <w:ind w:firstLine="284"/>
        <w:rPr>
          <w:rFonts w:asciiTheme="minorHAnsi" w:hAnsiTheme="minorHAnsi" w:cstheme="minorHAnsi"/>
          <w:color w:val="000000"/>
        </w:rPr>
      </w:pPr>
      <w:r w:rsidRPr="006B4810">
        <w:rPr>
          <w:rFonts w:asciiTheme="minorHAnsi" w:hAnsiTheme="minorHAnsi" w:cstheme="minorHAnsi"/>
          <w:color w:val="000000"/>
        </w:rPr>
        <w:t xml:space="preserve">At Post: Loni Bk Tal:Rahata </w:t>
      </w:r>
    </w:p>
    <w:p w:rsidR="00C6615E" w:rsidRPr="006B4810" w:rsidRDefault="006B4810" w:rsidP="00C6615E">
      <w:pPr>
        <w:ind w:right="-2474"/>
        <w:rPr>
          <w:rFonts w:asciiTheme="minorHAnsi" w:hAnsiTheme="minorHAnsi" w:cstheme="minorHAnsi"/>
          <w:color w:val="000000"/>
        </w:rPr>
      </w:pPr>
      <w:r w:rsidRPr="006B4810">
        <w:rPr>
          <w:rFonts w:asciiTheme="minorHAnsi" w:hAnsiTheme="minorHAnsi" w:cstheme="minorHAnsi"/>
          <w:color w:val="000000"/>
        </w:rPr>
        <w:t xml:space="preserve">   </w:t>
      </w:r>
      <w:r>
        <w:rPr>
          <w:rFonts w:asciiTheme="minorHAnsi" w:hAnsiTheme="minorHAnsi" w:cstheme="minorHAnsi"/>
          <w:color w:val="000000"/>
        </w:rPr>
        <w:t xml:space="preserve"> </w:t>
      </w:r>
      <w:r w:rsidRPr="006B4810">
        <w:rPr>
          <w:rFonts w:asciiTheme="minorHAnsi" w:hAnsiTheme="minorHAnsi" w:cstheme="minorHAnsi"/>
          <w:color w:val="000000"/>
        </w:rPr>
        <w:t xml:space="preserve"> Dist: Ahmadnagar 413736</w:t>
      </w:r>
    </w:p>
    <w:p w:rsidR="00C6615E" w:rsidRPr="006B4810" w:rsidRDefault="00C6615E" w:rsidP="00C6615E">
      <w:pPr>
        <w:pStyle w:val="ListParagraph"/>
        <w:spacing w:after="0" w:line="240" w:lineRule="auto"/>
        <w:ind w:left="284"/>
        <w:rPr>
          <w:rFonts w:asciiTheme="minorHAnsi" w:hAnsiTheme="minorHAnsi" w:cstheme="minorHAnsi"/>
          <w:b/>
          <w:bCs/>
          <w:sz w:val="24"/>
          <w:szCs w:val="24"/>
        </w:rPr>
      </w:pPr>
    </w:p>
    <w:p w:rsidR="00C6615E" w:rsidRPr="006B4810" w:rsidRDefault="006B4810" w:rsidP="00C6615E">
      <w:pPr>
        <w:pStyle w:val="ListParagraph"/>
        <w:spacing w:after="0" w:line="240" w:lineRule="auto"/>
        <w:ind w:left="284"/>
        <w:rPr>
          <w:rFonts w:asciiTheme="minorHAnsi" w:hAnsiTheme="minorHAnsi" w:cstheme="minorHAnsi"/>
          <w:color w:val="000000"/>
          <w:sz w:val="24"/>
          <w:szCs w:val="24"/>
        </w:rPr>
      </w:pPr>
      <w:r>
        <w:rPr>
          <w:rFonts w:asciiTheme="minorHAnsi" w:hAnsiTheme="minorHAnsi" w:cstheme="minorHAnsi"/>
          <w:color w:val="000000"/>
          <w:sz w:val="24"/>
          <w:szCs w:val="24"/>
        </w:rPr>
        <w:t>TI</w:t>
      </w:r>
      <w:r w:rsidRPr="006B4810">
        <w:rPr>
          <w:rFonts w:asciiTheme="minorHAnsi" w:hAnsiTheme="minorHAnsi" w:cstheme="minorHAnsi"/>
          <w:color w:val="000000"/>
          <w:sz w:val="24"/>
          <w:szCs w:val="24"/>
        </w:rPr>
        <w:t xml:space="preserve"> Project Office Address :</w:t>
      </w:r>
    </w:p>
    <w:p w:rsidR="00496688" w:rsidRPr="006B4810" w:rsidRDefault="006B4810" w:rsidP="00496688">
      <w:pPr>
        <w:ind w:firstLine="284"/>
        <w:rPr>
          <w:rFonts w:asciiTheme="minorHAnsi" w:hAnsiTheme="minorHAnsi" w:cstheme="minorHAnsi"/>
        </w:rPr>
      </w:pPr>
      <w:r w:rsidRPr="006B4810">
        <w:rPr>
          <w:rFonts w:asciiTheme="minorHAnsi" w:hAnsiTheme="minorHAnsi" w:cstheme="minorHAnsi"/>
        </w:rPr>
        <w:t xml:space="preserve">Rawalgaon Naka,Somwar Bazar Road </w:t>
      </w:r>
    </w:p>
    <w:p w:rsidR="00C6615E" w:rsidRPr="006B4810" w:rsidRDefault="006B4810" w:rsidP="00C6615E">
      <w:pPr>
        <w:pStyle w:val="ListParagraph"/>
        <w:spacing w:after="0" w:line="240" w:lineRule="auto"/>
        <w:ind w:left="284"/>
        <w:rPr>
          <w:rFonts w:asciiTheme="minorHAnsi" w:hAnsiTheme="minorHAnsi" w:cstheme="minorHAnsi"/>
          <w:sz w:val="24"/>
          <w:szCs w:val="24"/>
        </w:rPr>
      </w:pPr>
      <w:r w:rsidRPr="006B4810">
        <w:rPr>
          <w:rFonts w:asciiTheme="minorHAnsi" w:hAnsiTheme="minorHAnsi" w:cstheme="minorHAnsi"/>
          <w:sz w:val="24"/>
          <w:szCs w:val="24"/>
        </w:rPr>
        <w:t xml:space="preserve">Behind Beniwal   Dairy , </w:t>
      </w:r>
    </w:p>
    <w:p w:rsidR="00A745F0" w:rsidRPr="006B4810" w:rsidRDefault="006B4810" w:rsidP="00C6615E">
      <w:pPr>
        <w:pStyle w:val="ListParagraph"/>
        <w:spacing w:after="0" w:line="240" w:lineRule="auto"/>
        <w:ind w:left="284"/>
        <w:rPr>
          <w:rFonts w:asciiTheme="minorHAnsi" w:hAnsiTheme="minorHAnsi" w:cstheme="minorHAnsi"/>
          <w:sz w:val="24"/>
          <w:szCs w:val="24"/>
        </w:rPr>
      </w:pPr>
      <w:r w:rsidRPr="006B4810">
        <w:rPr>
          <w:rFonts w:asciiTheme="minorHAnsi" w:hAnsiTheme="minorHAnsi" w:cstheme="minorHAnsi"/>
          <w:sz w:val="24"/>
          <w:szCs w:val="24"/>
        </w:rPr>
        <w:t>Malegaon (Maharashtra)</w:t>
      </w:r>
    </w:p>
    <w:p w:rsidR="00C6615E" w:rsidRPr="006B4810" w:rsidRDefault="00C6615E" w:rsidP="00C6615E">
      <w:pPr>
        <w:pStyle w:val="ListParagraph"/>
        <w:spacing w:after="0" w:line="240" w:lineRule="auto"/>
        <w:ind w:left="284"/>
        <w:rPr>
          <w:rFonts w:asciiTheme="minorHAnsi" w:hAnsiTheme="minorHAnsi" w:cstheme="minorHAnsi"/>
          <w:sz w:val="24"/>
          <w:szCs w:val="24"/>
        </w:rPr>
      </w:pPr>
    </w:p>
    <w:p w:rsidR="00C6615E" w:rsidRPr="006B4810" w:rsidRDefault="006B4810" w:rsidP="00C6615E">
      <w:pPr>
        <w:pStyle w:val="ListParagraph"/>
        <w:spacing w:after="0" w:line="240" w:lineRule="auto"/>
        <w:ind w:left="284"/>
        <w:rPr>
          <w:rFonts w:asciiTheme="minorHAnsi" w:hAnsiTheme="minorHAnsi" w:cstheme="minorHAnsi"/>
          <w:color w:val="000000"/>
          <w:sz w:val="24"/>
          <w:szCs w:val="24"/>
        </w:rPr>
      </w:pPr>
      <w:r w:rsidRPr="006B4810">
        <w:rPr>
          <w:rFonts w:asciiTheme="minorHAnsi" w:hAnsiTheme="minorHAnsi" w:cstheme="minorHAnsi"/>
          <w:color w:val="000000"/>
          <w:sz w:val="24"/>
          <w:szCs w:val="24"/>
        </w:rPr>
        <w:t>Phone/Mobile No:  02422-271391</w:t>
      </w:r>
    </w:p>
    <w:p w:rsidR="00C6615E" w:rsidRPr="006B4810" w:rsidRDefault="00C6615E" w:rsidP="00C6615E">
      <w:pPr>
        <w:ind w:right="-90" w:firstLine="284"/>
        <w:rPr>
          <w:rFonts w:asciiTheme="minorHAnsi" w:hAnsiTheme="minorHAnsi" w:cstheme="minorHAnsi"/>
          <w:color w:val="000000"/>
        </w:rPr>
      </w:pPr>
      <w:r w:rsidRPr="006B4810">
        <w:rPr>
          <w:rFonts w:asciiTheme="minorHAnsi" w:hAnsiTheme="minorHAnsi" w:cstheme="minorHAnsi"/>
          <w:color w:val="000000"/>
        </w:rPr>
        <w:t>Email</w:t>
      </w:r>
      <w:r w:rsidR="006B4810" w:rsidRPr="006B4810">
        <w:rPr>
          <w:rFonts w:asciiTheme="minorHAnsi" w:hAnsiTheme="minorHAnsi" w:cstheme="minorHAnsi"/>
          <w:color w:val="000000"/>
        </w:rPr>
        <w:t xml:space="preserve">: Soma.Konturi@Pmt.Tims.Org     </w:t>
      </w:r>
    </w:p>
    <w:p w:rsidR="00496688" w:rsidRPr="00A67FCC" w:rsidRDefault="00496688" w:rsidP="00C6615E">
      <w:pPr>
        <w:pStyle w:val="ListParagraph"/>
        <w:spacing w:after="0" w:line="240" w:lineRule="auto"/>
        <w:ind w:left="284"/>
        <w:rPr>
          <w:rFonts w:ascii="Times New Roman" w:hAnsi="Times New Roman" w:cs="Times New Roman"/>
          <w:sz w:val="24"/>
          <w:szCs w:val="24"/>
        </w:rPr>
      </w:pPr>
    </w:p>
    <w:p w:rsidR="00713FF5" w:rsidRPr="006B4810" w:rsidRDefault="00713FF5" w:rsidP="00D95961">
      <w:pPr>
        <w:pStyle w:val="ListParagraph"/>
        <w:numPr>
          <w:ilvl w:val="0"/>
          <w:numId w:val="1"/>
        </w:numPr>
        <w:spacing w:line="240" w:lineRule="auto"/>
        <w:ind w:left="284"/>
        <w:rPr>
          <w:rFonts w:ascii="Times New Roman" w:hAnsi="Times New Roman" w:cs="Times New Roman"/>
          <w:szCs w:val="24"/>
        </w:rPr>
      </w:pPr>
      <w:r w:rsidRPr="00A67FCC">
        <w:rPr>
          <w:rFonts w:ascii="Times New Roman" w:hAnsi="Times New Roman" w:cs="Times New Roman"/>
          <w:b/>
          <w:bCs/>
          <w:sz w:val="24"/>
          <w:szCs w:val="24"/>
        </w:rPr>
        <w:t>Chief Functionary:</w:t>
      </w:r>
      <w:r w:rsidR="00C6615E">
        <w:rPr>
          <w:rFonts w:ascii="Times New Roman" w:hAnsi="Times New Roman" w:cs="Times New Roman"/>
          <w:sz w:val="24"/>
          <w:szCs w:val="24"/>
        </w:rPr>
        <w:t xml:space="preserve"> </w:t>
      </w:r>
      <w:r w:rsidR="00C6615E" w:rsidRPr="006B4810">
        <w:rPr>
          <w:rFonts w:cs="Times New Roman"/>
          <w:color w:val="000000"/>
          <w:sz w:val="24"/>
          <w:szCs w:val="28"/>
        </w:rPr>
        <w:t>Mr. K.V.Somsudaram</w:t>
      </w:r>
    </w:p>
    <w:p w:rsidR="00713FF5" w:rsidRPr="00A67FCC" w:rsidRDefault="00713FF5" w:rsidP="00D95961">
      <w:pPr>
        <w:pStyle w:val="ListParagraph"/>
        <w:ind w:left="284"/>
        <w:rPr>
          <w:rFonts w:ascii="Times New Roman" w:hAnsi="Times New Roman" w:cs="Times New Roman"/>
          <w:sz w:val="24"/>
          <w:szCs w:val="24"/>
        </w:rPr>
      </w:pPr>
    </w:p>
    <w:p w:rsidR="00713FF5" w:rsidRPr="00A67FCC" w:rsidRDefault="00713FF5" w:rsidP="00D95961">
      <w:pPr>
        <w:pStyle w:val="ListParagraph"/>
        <w:numPr>
          <w:ilvl w:val="0"/>
          <w:numId w:val="1"/>
        </w:numPr>
        <w:spacing w:line="240" w:lineRule="auto"/>
        <w:ind w:left="284"/>
        <w:rPr>
          <w:rFonts w:ascii="Times New Roman" w:hAnsi="Times New Roman" w:cs="Times New Roman"/>
          <w:sz w:val="24"/>
          <w:szCs w:val="24"/>
        </w:rPr>
      </w:pPr>
      <w:r w:rsidRPr="00A67FCC">
        <w:rPr>
          <w:rFonts w:ascii="Times New Roman" w:hAnsi="Times New Roman" w:cs="Times New Roman"/>
          <w:b/>
          <w:bCs/>
          <w:sz w:val="24"/>
          <w:szCs w:val="24"/>
        </w:rPr>
        <w:t>Year of establishment:</w:t>
      </w:r>
      <w:r w:rsidRPr="00A67FCC">
        <w:rPr>
          <w:rFonts w:ascii="Times New Roman" w:hAnsi="Times New Roman" w:cs="Times New Roman"/>
          <w:sz w:val="24"/>
          <w:szCs w:val="24"/>
        </w:rPr>
        <w:t xml:space="preserve"> </w:t>
      </w:r>
      <w:r w:rsidR="00C6615E">
        <w:rPr>
          <w:rFonts w:ascii="Times New Roman" w:hAnsi="Times New Roman" w:cs="Times New Roman"/>
          <w:sz w:val="24"/>
          <w:szCs w:val="24"/>
        </w:rPr>
        <w:t>1972</w:t>
      </w:r>
    </w:p>
    <w:p w:rsidR="00713FF5" w:rsidRPr="00A67FCC" w:rsidRDefault="00713FF5" w:rsidP="00D95961">
      <w:pPr>
        <w:pStyle w:val="ListParagraph"/>
        <w:spacing w:line="240" w:lineRule="auto"/>
        <w:ind w:left="284"/>
        <w:rPr>
          <w:rFonts w:ascii="Times New Roman" w:hAnsi="Times New Roman" w:cs="Times New Roman"/>
          <w:sz w:val="24"/>
          <w:szCs w:val="24"/>
        </w:rPr>
      </w:pPr>
    </w:p>
    <w:p w:rsidR="00713FF5" w:rsidRPr="00A67FCC" w:rsidRDefault="00713FF5" w:rsidP="00D95961">
      <w:pPr>
        <w:pStyle w:val="ListParagraph"/>
        <w:numPr>
          <w:ilvl w:val="0"/>
          <w:numId w:val="1"/>
        </w:numPr>
        <w:spacing w:line="240" w:lineRule="auto"/>
        <w:ind w:left="284"/>
        <w:rPr>
          <w:rFonts w:ascii="Times New Roman" w:hAnsi="Times New Roman" w:cs="Times New Roman"/>
          <w:sz w:val="24"/>
          <w:szCs w:val="24"/>
        </w:rPr>
      </w:pPr>
      <w:r w:rsidRPr="00A67FCC">
        <w:rPr>
          <w:rFonts w:ascii="Times New Roman" w:hAnsi="Times New Roman" w:cs="Times New Roman"/>
          <w:b/>
          <w:bCs/>
          <w:sz w:val="24"/>
          <w:szCs w:val="24"/>
        </w:rPr>
        <w:t>Year and month of project initiation:</w:t>
      </w:r>
      <w:r w:rsidR="00C6615E">
        <w:rPr>
          <w:rFonts w:ascii="Times New Roman" w:hAnsi="Times New Roman" w:cs="Times New Roman"/>
          <w:sz w:val="24"/>
          <w:szCs w:val="24"/>
        </w:rPr>
        <w:t xml:space="preserve"> October  2010</w:t>
      </w:r>
    </w:p>
    <w:p w:rsidR="00713FF5" w:rsidRPr="00A67FCC" w:rsidRDefault="00713FF5" w:rsidP="00D95961">
      <w:pPr>
        <w:pStyle w:val="ListParagraph"/>
        <w:spacing w:line="240" w:lineRule="auto"/>
        <w:ind w:left="284"/>
        <w:rPr>
          <w:rFonts w:ascii="Times New Roman" w:hAnsi="Times New Roman" w:cs="Times New Roman"/>
          <w:sz w:val="24"/>
          <w:szCs w:val="24"/>
        </w:rPr>
      </w:pPr>
    </w:p>
    <w:p w:rsidR="007D45FC" w:rsidRPr="00A67FCC" w:rsidRDefault="00713FF5" w:rsidP="00D95961">
      <w:pPr>
        <w:pStyle w:val="ListParagraph"/>
        <w:numPr>
          <w:ilvl w:val="0"/>
          <w:numId w:val="1"/>
        </w:numPr>
        <w:spacing w:line="240" w:lineRule="auto"/>
        <w:ind w:left="284"/>
        <w:rPr>
          <w:rFonts w:ascii="Times New Roman" w:hAnsi="Times New Roman" w:cs="Times New Roman"/>
          <w:sz w:val="24"/>
          <w:szCs w:val="24"/>
        </w:rPr>
      </w:pPr>
      <w:r w:rsidRPr="00A67FCC">
        <w:rPr>
          <w:rFonts w:ascii="Times New Roman" w:hAnsi="Times New Roman" w:cs="Times New Roman"/>
          <w:b/>
          <w:bCs/>
          <w:sz w:val="24"/>
          <w:szCs w:val="24"/>
        </w:rPr>
        <w:t xml:space="preserve">Evaluation team: </w:t>
      </w:r>
      <w:r w:rsidR="00567870" w:rsidRPr="00A67FCC">
        <w:rPr>
          <w:rFonts w:ascii="Times New Roman" w:hAnsi="Times New Roman" w:cs="Times New Roman"/>
          <w:b/>
          <w:bCs/>
          <w:sz w:val="24"/>
          <w:szCs w:val="24"/>
        </w:rPr>
        <w:tab/>
      </w:r>
      <w:r w:rsidR="00567870" w:rsidRPr="00A67FCC">
        <w:rPr>
          <w:rFonts w:ascii="Times New Roman" w:hAnsi="Times New Roman" w:cs="Times New Roman"/>
          <w:b/>
          <w:bCs/>
          <w:sz w:val="24"/>
          <w:szCs w:val="24"/>
        </w:rPr>
        <w:tab/>
      </w:r>
    </w:p>
    <w:p w:rsidR="007D45FC" w:rsidRPr="00A67FCC" w:rsidRDefault="00713FF5" w:rsidP="00D95961">
      <w:pPr>
        <w:pStyle w:val="ListParagraph"/>
        <w:spacing w:line="240" w:lineRule="auto"/>
        <w:ind w:left="284"/>
        <w:rPr>
          <w:rFonts w:ascii="Times New Roman" w:hAnsi="Times New Roman" w:cs="Times New Roman"/>
          <w:b/>
          <w:bCs/>
          <w:sz w:val="24"/>
          <w:szCs w:val="24"/>
        </w:rPr>
      </w:pPr>
      <w:r w:rsidRPr="00A67FCC">
        <w:rPr>
          <w:rFonts w:ascii="Times New Roman" w:hAnsi="Times New Roman" w:cs="Times New Roman"/>
          <w:b/>
          <w:bCs/>
          <w:sz w:val="24"/>
          <w:szCs w:val="24"/>
        </w:rPr>
        <w:t xml:space="preserve">Mr. </w:t>
      </w:r>
      <w:r w:rsidR="00B16FE3">
        <w:rPr>
          <w:rFonts w:ascii="Times New Roman" w:hAnsi="Times New Roman" w:cs="Times New Roman"/>
          <w:b/>
          <w:bCs/>
          <w:sz w:val="24"/>
          <w:szCs w:val="24"/>
        </w:rPr>
        <w:t xml:space="preserve">Dinesh Prajapati      </w:t>
      </w:r>
      <w:r w:rsidR="00676962" w:rsidRPr="00A67FCC">
        <w:rPr>
          <w:rFonts w:ascii="Times New Roman" w:hAnsi="Times New Roman" w:cs="Times New Roman"/>
          <w:b/>
          <w:bCs/>
          <w:sz w:val="24"/>
          <w:szCs w:val="24"/>
        </w:rPr>
        <w:t xml:space="preserve">: </w:t>
      </w:r>
      <w:r w:rsidR="00B16FE3">
        <w:rPr>
          <w:rFonts w:ascii="Times New Roman" w:hAnsi="Times New Roman" w:cs="Times New Roman"/>
          <w:b/>
          <w:bCs/>
          <w:sz w:val="24"/>
          <w:szCs w:val="24"/>
        </w:rPr>
        <w:t>Team Leader</w:t>
      </w:r>
    </w:p>
    <w:p w:rsidR="007D45FC" w:rsidRPr="00A67FCC" w:rsidRDefault="00713FF5" w:rsidP="00D95961">
      <w:pPr>
        <w:pStyle w:val="ListParagraph"/>
        <w:spacing w:line="240" w:lineRule="auto"/>
        <w:ind w:left="284"/>
        <w:rPr>
          <w:rFonts w:ascii="Times New Roman" w:hAnsi="Times New Roman" w:cs="Times New Roman"/>
          <w:b/>
          <w:bCs/>
          <w:sz w:val="24"/>
          <w:szCs w:val="24"/>
        </w:rPr>
      </w:pPr>
      <w:r w:rsidRPr="00A67FCC">
        <w:rPr>
          <w:rFonts w:ascii="Times New Roman" w:hAnsi="Times New Roman" w:cs="Times New Roman"/>
          <w:b/>
          <w:bCs/>
          <w:sz w:val="24"/>
          <w:szCs w:val="24"/>
        </w:rPr>
        <w:t>M</w:t>
      </w:r>
      <w:r w:rsidR="00C6615E">
        <w:rPr>
          <w:rFonts w:ascii="Times New Roman" w:hAnsi="Times New Roman" w:cs="Times New Roman"/>
          <w:b/>
          <w:bCs/>
          <w:sz w:val="24"/>
          <w:szCs w:val="24"/>
        </w:rPr>
        <w:t>s</w:t>
      </w:r>
      <w:r w:rsidRPr="00A67FCC">
        <w:rPr>
          <w:rFonts w:ascii="Times New Roman" w:hAnsi="Times New Roman" w:cs="Times New Roman"/>
          <w:b/>
          <w:bCs/>
          <w:sz w:val="24"/>
          <w:szCs w:val="24"/>
        </w:rPr>
        <w:t xml:space="preserve">. </w:t>
      </w:r>
      <w:r w:rsidR="00C6615E">
        <w:rPr>
          <w:rFonts w:ascii="Times New Roman" w:hAnsi="Times New Roman" w:cs="Times New Roman"/>
          <w:b/>
          <w:bCs/>
          <w:sz w:val="24"/>
          <w:szCs w:val="24"/>
        </w:rPr>
        <w:t>Purvi Trivedi</w:t>
      </w:r>
      <w:r w:rsidR="00B16FE3">
        <w:rPr>
          <w:rFonts w:ascii="Times New Roman" w:hAnsi="Times New Roman" w:cs="Times New Roman"/>
          <w:b/>
          <w:bCs/>
          <w:sz w:val="24"/>
          <w:szCs w:val="24"/>
        </w:rPr>
        <w:t xml:space="preserve">      </w:t>
      </w:r>
      <w:r w:rsidR="007D45FC" w:rsidRPr="00A67FCC">
        <w:rPr>
          <w:rFonts w:ascii="Times New Roman" w:hAnsi="Times New Roman" w:cs="Times New Roman"/>
          <w:b/>
          <w:bCs/>
          <w:sz w:val="24"/>
          <w:szCs w:val="24"/>
        </w:rPr>
        <w:t xml:space="preserve"> </w:t>
      </w:r>
      <w:r w:rsidR="00CA6B1C" w:rsidRPr="00A67FCC">
        <w:rPr>
          <w:rFonts w:ascii="Times New Roman" w:hAnsi="Times New Roman" w:cs="Times New Roman"/>
          <w:b/>
          <w:bCs/>
          <w:sz w:val="24"/>
          <w:szCs w:val="24"/>
        </w:rPr>
        <w:t xml:space="preserve">     </w:t>
      </w:r>
      <w:r w:rsidR="00B16FE3">
        <w:rPr>
          <w:rFonts w:ascii="Times New Roman" w:hAnsi="Times New Roman" w:cs="Times New Roman"/>
          <w:b/>
          <w:bCs/>
          <w:sz w:val="24"/>
          <w:szCs w:val="24"/>
        </w:rPr>
        <w:t xml:space="preserve">: Co-Evaluator </w:t>
      </w:r>
      <w:r w:rsidR="005D34D2" w:rsidRPr="00A67FCC">
        <w:rPr>
          <w:rFonts w:ascii="Times New Roman" w:hAnsi="Times New Roman" w:cs="Times New Roman"/>
          <w:b/>
          <w:bCs/>
          <w:sz w:val="24"/>
          <w:szCs w:val="24"/>
        </w:rPr>
        <w:t xml:space="preserve"> </w:t>
      </w:r>
    </w:p>
    <w:p w:rsidR="00713FF5" w:rsidRPr="00A67FCC" w:rsidRDefault="005D34D2" w:rsidP="00D95961">
      <w:pPr>
        <w:pStyle w:val="ListParagraph"/>
        <w:spacing w:line="240" w:lineRule="auto"/>
        <w:ind w:left="284"/>
        <w:rPr>
          <w:rFonts w:ascii="Times New Roman" w:hAnsi="Times New Roman" w:cs="Times New Roman"/>
          <w:b/>
          <w:bCs/>
          <w:sz w:val="24"/>
          <w:szCs w:val="24"/>
        </w:rPr>
      </w:pPr>
      <w:r w:rsidRPr="00A67FCC">
        <w:rPr>
          <w:rFonts w:ascii="Times New Roman" w:hAnsi="Times New Roman" w:cs="Times New Roman"/>
          <w:b/>
          <w:bCs/>
          <w:sz w:val="24"/>
          <w:szCs w:val="24"/>
        </w:rPr>
        <w:t>Mr</w:t>
      </w:r>
      <w:r w:rsidR="007D45FC" w:rsidRPr="00A67FCC">
        <w:rPr>
          <w:rFonts w:ascii="Times New Roman" w:hAnsi="Times New Roman" w:cs="Times New Roman"/>
          <w:b/>
          <w:bCs/>
          <w:sz w:val="24"/>
          <w:szCs w:val="24"/>
        </w:rPr>
        <w:t xml:space="preserve">. </w:t>
      </w:r>
      <w:r w:rsidRPr="00A67FCC">
        <w:rPr>
          <w:rFonts w:ascii="Times New Roman" w:hAnsi="Times New Roman" w:cs="Times New Roman"/>
          <w:b/>
          <w:bCs/>
          <w:sz w:val="24"/>
          <w:szCs w:val="24"/>
        </w:rPr>
        <w:t xml:space="preserve"> </w:t>
      </w:r>
      <w:r w:rsidR="00C6615E">
        <w:rPr>
          <w:rFonts w:ascii="Times New Roman" w:hAnsi="Times New Roman" w:cs="Times New Roman"/>
          <w:b/>
          <w:bCs/>
          <w:sz w:val="24"/>
          <w:szCs w:val="24"/>
        </w:rPr>
        <w:t>Shailesh Patil</w:t>
      </w:r>
      <w:r w:rsidR="002F5346" w:rsidRPr="00A67FCC">
        <w:rPr>
          <w:rFonts w:ascii="Times New Roman" w:hAnsi="Times New Roman" w:cs="Times New Roman"/>
          <w:b/>
          <w:bCs/>
          <w:sz w:val="24"/>
          <w:szCs w:val="24"/>
        </w:rPr>
        <w:t xml:space="preserve">           </w:t>
      </w:r>
      <w:r w:rsidR="00676962" w:rsidRPr="00A67FCC">
        <w:rPr>
          <w:rFonts w:ascii="Times New Roman" w:hAnsi="Times New Roman" w:cs="Times New Roman"/>
          <w:b/>
          <w:bCs/>
          <w:sz w:val="24"/>
          <w:szCs w:val="24"/>
        </w:rPr>
        <w:t>: Finance</w:t>
      </w:r>
      <w:r w:rsidR="007D45FC" w:rsidRPr="00A67FCC">
        <w:rPr>
          <w:rFonts w:ascii="Times New Roman" w:hAnsi="Times New Roman" w:cs="Times New Roman"/>
          <w:b/>
          <w:bCs/>
          <w:sz w:val="24"/>
          <w:szCs w:val="24"/>
        </w:rPr>
        <w:t xml:space="preserve"> Evaluator</w:t>
      </w:r>
    </w:p>
    <w:p w:rsidR="00713FF5" w:rsidRPr="00A67FCC" w:rsidRDefault="00713FF5" w:rsidP="00D95961">
      <w:pPr>
        <w:pStyle w:val="ListParagraph"/>
        <w:ind w:left="284"/>
        <w:rPr>
          <w:rFonts w:ascii="Times New Roman" w:hAnsi="Times New Roman" w:cs="Times New Roman"/>
          <w:sz w:val="24"/>
          <w:szCs w:val="24"/>
        </w:rPr>
      </w:pPr>
    </w:p>
    <w:p w:rsidR="00713FF5" w:rsidRPr="00A67FCC" w:rsidRDefault="00713FF5" w:rsidP="00D95961">
      <w:pPr>
        <w:pStyle w:val="ListParagraph"/>
        <w:numPr>
          <w:ilvl w:val="0"/>
          <w:numId w:val="1"/>
        </w:numPr>
        <w:spacing w:line="240" w:lineRule="auto"/>
        <w:ind w:left="284"/>
        <w:rPr>
          <w:rFonts w:ascii="Times New Roman" w:hAnsi="Times New Roman" w:cs="Times New Roman"/>
          <w:sz w:val="24"/>
          <w:szCs w:val="24"/>
        </w:rPr>
      </w:pPr>
      <w:r w:rsidRPr="00A67FCC">
        <w:rPr>
          <w:rFonts w:ascii="Times New Roman" w:hAnsi="Times New Roman" w:cs="Times New Roman"/>
          <w:b/>
          <w:bCs/>
          <w:sz w:val="24"/>
          <w:szCs w:val="24"/>
        </w:rPr>
        <w:t>Time frame:</w:t>
      </w:r>
      <w:r w:rsidR="00C6615E">
        <w:rPr>
          <w:rFonts w:ascii="Times New Roman" w:hAnsi="Times New Roman" w:cs="Times New Roman"/>
          <w:b/>
          <w:bCs/>
          <w:sz w:val="24"/>
          <w:szCs w:val="24"/>
        </w:rPr>
        <w:t xml:space="preserve"> 1</w:t>
      </w:r>
      <w:r w:rsidR="00B16FE3">
        <w:rPr>
          <w:rFonts w:ascii="Times New Roman" w:hAnsi="Times New Roman" w:cs="Times New Roman"/>
          <w:sz w:val="24"/>
          <w:szCs w:val="24"/>
        </w:rPr>
        <w:t xml:space="preserve"> </w:t>
      </w:r>
      <w:r w:rsidR="000047CE">
        <w:rPr>
          <w:rFonts w:ascii="Times New Roman" w:hAnsi="Times New Roman" w:cs="Times New Roman"/>
          <w:sz w:val="24"/>
          <w:szCs w:val="24"/>
        </w:rPr>
        <w:t>April 2014</w:t>
      </w:r>
      <w:r w:rsidR="00D95961" w:rsidRPr="00A67FCC">
        <w:rPr>
          <w:rFonts w:ascii="Times New Roman" w:hAnsi="Times New Roman" w:cs="Times New Roman"/>
          <w:sz w:val="24"/>
          <w:szCs w:val="24"/>
        </w:rPr>
        <w:t xml:space="preserve">  </w:t>
      </w:r>
      <w:r w:rsidR="000047CE">
        <w:rPr>
          <w:rFonts w:ascii="Times New Roman" w:hAnsi="Times New Roman" w:cs="Times New Roman"/>
          <w:sz w:val="24"/>
          <w:szCs w:val="24"/>
        </w:rPr>
        <w:t xml:space="preserve">to 31 March </w:t>
      </w:r>
      <w:r w:rsidRPr="00A67FCC">
        <w:rPr>
          <w:rFonts w:ascii="Times New Roman" w:hAnsi="Times New Roman" w:cs="Times New Roman"/>
          <w:sz w:val="24"/>
          <w:szCs w:val="24"/>
        </w:rPr>
        <w:t>201</w:t>
      </w:r>
      <w:r w:rsidR="00B16FE3">
        <w:rPr>
          <w:rFonts w:ascii="Times New Roman" w:hAnsi="Times New Roman" w:cs="Times New Roman"/>
          <w:sz w:val="24"/>
          <w:szCs w:val="24"/>
        </w:rPr>
        <w:t>6</w:t>
      </w:r>
    </w:p>
    <w:p w:rsidR="00713FF5" w:rsidRPr="00A67FCC" w:rsidRDefault="00713FF5" w:rsidP="00D95961">
      <w:pPr>
        <w:ind w:left="284"/>
        <w:rPr>
          <w:b/>
          <w:bCs/>
        </w:rPr>
      </w:pPr>
      <w:r w:rsidRPr="00A67FCC">
        <w:rPr>
          <w:b/>
          <w:bCs/>
        </w:rPr>
        <w:lastRenderedPageBreak/>
        <w:t xml:space="preserve">Profile of TI </w:t>
      </w:r>
    </w:p>
    <w:p w:rsidR="00D95961" w:rsidRPr="00A67FCC" w:rsidRDefault="00D95961" w:rsidP="00D95961">
      <w:pPr>
        <w:ind w:left="284"/>
        <w:rPr>
          <w:b/>
          <w:bCs/>
        </w:rPr>
      </w:pPr>
    </w:p>
    <w:p w:rsidR="00713FF5" w:rsidRPr="00A67FCC" w:rsidRDefault="00713FF5" w:rsidP="00D95961">
      <w:pPr>
        <w:pStyle w:val="ListParagraph"/>
        <w:numPr>
          <w:ilvl w:val="0"/>
          <w:numId w:val="2"/>
        </w:numPr>
        <w:ind w:left="284"/>
        <w:rPr>
          <w:rFonts w:ascii="Times New Roman" w:hAnsi="Times New Roman" w:cs="Times New Roman"/>
          <w:sz w:val="24"/>
          <w:szCs w:val="24"/>
        </w:rPr>
      </w:pPr>
      <w:r w:rsidRPr="00A67FCC">
        <w:rPr>
          <w:rFonts w:ascii="Times New Roman" w:hAnsi="Times New Roman" w:cs="Times New Roman"/>
          <w:b/>
          <w:bCs/>
          <w:sz w:val="24"/>
          <w:szCs w:val="24"/>
        </w:rPr>
        <w:t>Target Population Profile:</w:t>
      </w:r>
      <w:r w:rsidRPr="00A67FCC">
        <w:rPr>
          <w:rFonts w:ascii="Times New Roman" w:hAnsi="Times New Roman" w:cs="Times New Roman"/>
          <w:sz w:val="24"/>
          <w:szCs w:val="24"/>
        </w:rPr>
        <w:t xml:space="preserve"> MIGRANTS  </w:t>
      </w:r>
    </w:p>
    <w:p w:rsidR="00CE7738" w:rsidRDefault="00C6615E" w:rsidP="00C6615E">
      <w:pPr>
        <w:pStyle w:val="ListParagraph"/>
        <w:spacing w:line="240" w:lineRule="auto"/>
        <w:ind w:left="284"/>
        <w:jc w:val="both"/>
        <w:rPr>
          <w:rFonts w:ascii="Times New Roman" w:hAnsi="Times New Roman" w:cs="Times New Roman"/>
          <w:sz w:val="24"/>
          <w:szCs w:val="24"/>
        </w:rPr>
      </w:pPr>
      <w:r>
        <w:rPr>
          <w:rFonts w:ascii="Times New Roman" w:hAnsi="Times New Roman" w:cs="Times New Roman"/>
          <w:sz w:val="24"/>
          <w:szCs w:val="24"/>
        </w:rPr>
        <w:t xml:space="preserve">Malegaon is hub for plastic and looms unit, </w:t>
      </w:r>
      <w:r w:rsidR="00640644" w:rsidRPr="00C6615E">
        <w:rPr>
          <w:rFonts w:ascii="Times New Roman" w:hAnsi="Times New Roman" w:cs="Times New Roman"/>
          <w:sz w:val="24"/>
          <w:szCs w:val="24"/>
        </w:rPr>
        <w:t>Malegaon is the densely populated City.</w:t>
      </w:r>
      <w:r>
        <w:rPr>
          <w:rFonts w:ascii="Times New Roman" w:hAnsi="Times New Roman" w:cs="Times New Roman"/>
          <w:sz w:val="24"/>
          <w:szCs w:val="24"/>
        </w:rPr>
        <w:t xml:space="preserve"> </w:t>
      </w:r>
      <w:r w:rsidR="00640644" w:rsidRPr="00C6615E">
        <w:rPr>
          <w:rFonts w:ascii="Times New Roman" w:hAnsi="Times New Roman" w:cs="Times New Roman"/>
          <w:sz w:val="24"/>
          <w:szCs w:val="24"/>
        </w:rPr>
        <w:t>Malegaon mainly has small scale Plast</w:t>
      </w:r>
      <w:r w:rsidR="000047CE">
        <w:rPr>
          <w:rFonts w:ascii="Times New Roman" w:hAnsi="Times New Roman" w:cs="Times New Roman"/>
          <w:sz w:val="24"/>
          <w:szCs w:val="24"/>
        </w:rPr>
        <w:t xml:space="preserve">ics industries, Loom industries and </w:t>
      </w:r>
      <w:r w:rsidR="00640644" w:rsidRPr="00C6615E">
        <w:rPr>
          <w:rFonts w:ascii="Times New Roman" w:hAnsi="Times New Roman" w:cs="Times New Roman"/>
          <w:sz w:val="24"/>
          <w:szCs w:val="24"/>
        </w:rPr>
        <w:t>construction sites</w:t>
      </w:r>
      <w:r>
        <w:rPr>
          <w:rFonts w:ascii="Times New Roman" w:hAnsi="Times New Roman" w:cs="Times New Roman"/>
          <w:sz w:val="24"/>
          <w:szCs w:val="24"/>
        </w:rPr>
        <w:t xml:space="preserve">. 54% Migrant come from U.P. who </w:t>
      </w:r>
      <w:r w:rsidR="00CB5F70" w:rsidRPr="00C6615E">
        <w:rPr>
          <w:rFonts w:ascii="Times New Roman" w:hAnsi="Times New Roman" w:cs="Times New Roman"/>
          <w:sz w:val="24"/>
          <w:szCs w:val="24"/>
        </w:rPr>
        <w:t>works</w:t>
      </w:r>
      <w:r>
        <w:rPr>
          <w:rFonts w:ascii="Times New Roman" w:hAnsi="Times New Roman" w:cs="Times New Roman"/>
          <w:sz w:val="24"/>
          <w:szCs w:val="24"/>
        </w:rPr>
        <w:t xml:space="preserve"> i</w:t>
      </w:r>
      <w:r w:rsidR="00640644" w:rsidRPr="00C6615E">
        <w:rPr>
          <w:rFonts w:ascii="Times New Roman" w:hAnsi="Times New Roman" w:cs="Times New Roman"/>
          <w:sz w:val="24"/>
          <w:szCs w:val="24"/>
        </w:rPr>
        <w:t>n loom industries, 20.6% comes from W. Bengal for working in gharkul Yojana Construction site</w:t>
      </w:r>
      <w:r w:rsidR="000047CE">
        <w:rPr>
          <w:rFonts w:ascii="Times New Roman" w:hAnsi="Times New Roman" w:cs="Times New Roman"/>
          <w:sz w:val="24"/>
          <w:szCs w:val="24"/>
        </w:rPr>
        <w:t>,</w:t>
      </w:r>
      <w:r w:rsidR="00640644" w:rsidRPr="00C6615E">
        <w:rPr>
          <w:rFonts w:ascii="Times New Roman" w:hAnsi="Times New Roman" w:cs="Times New Roman"/>
          <w:sz w:val="24"/>
          <w:szCs w:val="24"/>
        </w:rPr>
        <w:t xml:space="preserve"> 18% comes from M.P. working at furniture market</w:t>
      </w:r>
      <w:r>
        <w:rPr>
          <w:rFonts w:ascii="Times New Roman" w:hAnsi="Times New Roman" w:cs="Times New Roman"/>
          <w:sz w:val="24"/>
          <w:szCs w:val="24"/>
        </w:rPr>
        <w:t xml:space="preserve"> and hotels. </w:t>
      </w:r>
      <w:r w:rsidR="00640644" w:rsidRPr="00C6615E">
        <w:rPr>
          <w:rFonts w:ascii="Times New Roman" w:hAnsi="Times New Roman" w:cs="Times New Roman"/>
          <w:sz w:val="24"/>
          <w:szCs w:val="24"/>
        </w:rPr>
        <w:t>In Malegaon high no. of migrant population reside in Bissi (A hostel like place where migrants reside and have food and pay charges for the same)</w:t>
      </w:r>
      <w:r>
        <w:rPr>
          <w:rFonts w:ascii="Times New Roman" w:hAnsi="Times New Roman" w:cs="Times New Roman"/>
          <w:sz w:val="24"/>
          <w:szCs w:val="24"/>
        </w:rPr>
        <w:t xml:space="preserve"> h</w:t>
      </w:r>
      <w:r w:rsidR="00640644" w:rsidRPr="00C6615E">
        <w:rPr>
          <w:rFonts w:ascii="Times New Roman" w:hAnsi="Times New Roman" w:cs="Times New Roman"/>
          <w:sz w:val="24"/>
          <w:szCs w:val="24"/>
        </w:rPr>
        <w:t>ere more than 40 migrants live in a Small room together in very unhyeiginic conditions</w:t>
      </w:r>
      <w:r>
        <w:rPr>
          <w:rFonts w:ascii="Times New Roman" w:hAnsi="Times New Roman" w:cs="Times New Roman"/>
          <w:sz w:val="24"/>
          <w:szCs w:val="24"/>
        </w:rPr>
        <w:t xml:space="preserve">. Most of the </w:t>
      </w:r>
      <w:r w:rsidR="000047CE">
        <w:rPr>
          <w:rFonts w:ascii="Times New Roman" w:hAnsi="Times New Roman" w:cs="Times New Roman"/>
          <w:sz w:val="24"/>
          <w:szCs w:val="24"/>
        </w:rPr>
        <w:t>(</w:t>
      </w:r>
      <w:r>
        <w:rPr>
          <w:rFonts w:ascii="Times New Roman" w:hAnsi="Times New Roman" w:cs="Times New Roman"/>
          <w:sz w:val="24"/>
          <w:szCs w:val="24"/>
        </w:rPr>
        <w:t>75%</w:t>
      </w:r>
      <w:r w:rsidR="000047CE">
        <w:rPr>
          <w:rFonts w:ascii="Times New Roman" w:hAnsi="Times New Roman" w:cs="Times New Roman"/>
          <w:sz w:val="24"/>
          <w:szCs w:val="24"/>
        </w:rPr>
        <w:t>)</w:t>
      </w:r>
      <w:r>
        <w:rPr>
          <w:rFonts w:ascii="Times New Roman" w:hAnsi="Times New Roman" w:cs="Times New Roman"/>
          <w:sz w:val="24"/>
          <w:szCs w:val="24"/>
        </w:rPr>
        <w:t xml:space="preserve"> migrants are </w:t>
      </w:r>
      <w:r w:rsidR="00CB5F70">
        <w:rPr>
          <w:rFonts w:ascii="Times New Roman" w:hAnsi="Times New Roman" w:cs="Times New Roman"/>
          <w:sz w:val="24"/>
          <w:szCs w:val="24"/>
        </w:rPr>
        <w:t>Muslims</w:t>
      </w:r>
      <w:r>
        <w:rPr>
          <w:rFonts w:ascii="Times New Roman" w:hAnsi="Times New Roman" w:cs="Times New Roman"/>
          <w:sz w:val="24"/>
          <w:szCs w:val="24"/>
        </w:rPr>
        <w:t xml:space="preserve"> and have religious </w:t>
      </w:r>
      <w:r w:rsidR="00CB5F70">
        <w:rPr>
          <w:rFonts w:ascii="Times New Roman" w:hAnsi="Times New Roman" w:cs="Times New Roman"/>
          <w:sz w:val="24"/>
          <w:szCs w:val="24"/>
        </w:rPr>
        <w:t>dynamics</w:t>
      </w:r>
      <w:r>
        <w:rPr>
          <w:rFonts w:ascii="Times New Roman" w:hAnsi="Times New Roman" w:cs="Times New Roman"/>
          <w:sz w:val="24"/>
          <w:szCs w:val="24"/>
        </w:rPr>
        <w:t xml:space="preserve"> also.</w:t>
      </w:r>
    </w:p>
    <w:p w:rsidR="00C6615E" w:rsidRPr="00C6615E" w:rsidRDefault="00C6615E" w:rsidP="00C6615E">
      <w:pPr>
        <w:pStyle w:val="ListParagraph"/>
        <w:spacing w:line="240" w:lineRule="auto"/>
        <w:ind w:left="284"/>
        <w:jc w:val="both"/>
        <w:rPr>
          <w:rFonts w:ascii="Times New Roman" w:hAnsi="Times New Roman" w:cs="Times New Roman"/>
          <w:sz w:val="24"/>
          <w:szCs w:val="24"/>
        </w:rPr>
      </w:pPr>
    </w:p>
    <w:p w:rsidR="00713FF5" w:rsidRPr="00A67FCC" w:rsidRDefault="00713FF5" w:rsidP="00D95961">
      <w:pPr>
        <w:pStyle w:val="ListParagraph"/>
        <w:numPr>
          <w:ilvl w:val="0"/>
          <w:numId w:val="2"/>
        </w:numPr>
        <w:ind w:left="709"/>
        <w:rPr>
          <w:rFonts w:ascii="Times New Roman" w:hAnsi="Times New Roman" w:cs="Times New Roman"/>
          <w:sz w:val="24"/>
          <w:szCs w:val="24"/>
        </w:rPr>
      </w:pPr>
      <w:r w:rsidRPr="00A67FCC">
        <w:rPr>
          <w:rFonts w:ascii="Times New Roman" w:hAnsi="Times New Roman" w:cs="Times New Roman"/>
          <w:b/>
          <w:bCs/>
          <w:sz w:val="24"/>
          <w:szCs w:val="24"/>
        </w:rPr>
        <w:t>Type of Project:</w:t>
      </w:r>
      <w:r w:rsidRPr="00A67FCC">
        <w:rPr>
          <w:rFonts w:ascii="Times New Roman" w:hAnsi="Times New Roman" w:cs="Times New Roman"/>
          <w:sz w:val="24"/>
          <w:szCs w:val="24"/>
        </w:rPr>
        <w:t xml:space="preserve">  Bridge population</w:t>
      </w:r>
    </w:p>
    <w:p w:rsidR="00962254" w:rsidRPr="00A67FCC" w:rsidRDefault="00962254" w:rsidP="00D95961">
      <w:pPr>
        <w:pStyle w:val="ListParagraph"/>
        <w:ind w:left="709"/>
        <w:rPr>
          <w:rFonts w:ascii="Times New Roman" w:hAnsi="Times New Roman" w:cs="Times New Roman"/>
          <w:sz w:val="24"/>
          <w:szCs w:val="24"/>
        </w:rPr>
      </w:pPr>
    </w:p>
    <w:p w:rsidR="000435D3" w:rsidRPr="00A67FCC" w:rsidRDefault="00713FF5" w:rsidP="00D95961">
      <w:pPr>
        <w:pStyle w:val="ListParagraph"/>
        <w:numPr>
          <w:ilvl w:val="0"/>
          <w:numId w:val="2"/>
        </w:numPr>
        <w:ind w:left="709"/>
      </w:pPr>
      <w:r w:rsidRPr="00A67FCC">
        <w:rPr>
          <w:rFonts w:ascii="Times New Roman" w:hAnsi="Times New Roman" w:cs="Times New Roman"/>
          <w:b/>
          <w:bCs/>
          <w:sz w:val="24"/>
          <w:szCs w:val="24"/>
        </w:rPr>
        <w:t>Size of Target Groups:</w:t>
      </w:r>
      <w:r w:rsidRPr="00A67FCC">
        <w:rPr>
          <w:rFonts w:ascii="Times New Roman" w:hAnsi="Times New Roman" w:cs="Times New Roman"/>
          <w:sz w:val="24"/>
          <w:szCs w:val="24"/>
        </w:rPr>
        <w:t xml:space="preserve"> </w:t>
      </w:r>
      <w:r w:rsidR="004C55EF">
        <w:rPr>
          <w:rFonts w:ascii="Times New Roman" w:hAnsi="Times New Roman" w:cs="Times New Roman"/>
          <w:sz w:val="24"/>
          <w:szCs w:val="24"/>
        </w:rPr>
        <w:t xml:space="preserve">11310 covered against target of 15000 </w:t>
      </w:r>
      <w:r w:rsidR="00676962" w:rsidRPr="00A67FCC">
        <w:rPr>
          <w:rFonts w:ascii="Times New Roman" w:hAnsi="Times New Roman" w:cs="Times New Roman"/>
          <w:sz w:val="24"/>
          <w:szCs w:val="24"/>
        </w:rPr>
        <w:t>Migrants.</w:t>
      </w:r>
      <w:r w:rsidR="001F2827" w:rsidRPr="00A67FCC">
        <w:t xml:space="preserve">                   </w:t>
      </w:r>
    </w:p>
    <w:p w:rsidR="00D95961" w:rsidRPr="00A67FCC" w:rsidRDefault="00D95961" w:rsidP="00D95961">
      <w:pPr>
        <w:pStyle w:val="ListParagraph"/>
        <w:ind w:left="709"/>
        <w:rPr>
          <w:rFonts w:ascii="Times New Roman" w:hAnsi="Times New Roman" w:cs="Times New Roman"/>
          <w:b/>
          <w:bCs/>
          <w:sz w:val="24"/>
          <w:szCs w:val="24"/>
        </w:rPr>
      </w:pPr>
    </w:p>
    <w:p w:rsidR="004C55EF" w:rsidRPr="004C55EF" w:rsidRDefault="00713FF5" w:rsidP="00D95961">
      <w:pPr>
        <w:pStyle w:val="ListParagraph"/>
        <w:numPr>
          <w:ilvl w:val="0"/>
          <w:numId w:val="2"/>
        </w:numPr>
        <w:ind w:left="709"/>
        <w:rPr>
          <w:rFonts w:ascii="Times New Roman" w:hAnsi="Times New Roman" w:cs="Times New Roman"/>
          <w:b/>
          <w:bCs/>
          <w:sz w:val="24"/>
          <w:szCs w:val="24"/>
        </w:rPr>
      </w:pPr>
      <w:r w:rsidRPr="00A67FCC">
        <w:rPr>
          <w:rFonts w:ascii="Times New Roman" w:hAnsi="Times New Roman" w:cs="Times New Roman"/>
          <w:b/>
          <w:bCs/>
          <w:sz w:val="24"/>
          <w:szCs w:val="24"/>
        </w:rPr>
        <w:t>Target Area:</w:t>
      </w:r>
      <w:r w:rsidRPr="00A67FCC">
        <w:rPr>
          <w:rFonts w:ascii="Times New Roman" w:hAnsi="Times New Roman" w:cs="Times New Roman"/>
          <w:sz w:val="24"/>
          <w:szCs w:val="24"/>
        </w:rPr>
        <w:t xml:space="preserve"> </w:t>
      </w:r>
      <w:r w:rsidR="00567870" w:rsidRPr="00A67FCC">
        <w:rPr>
          <w:rFonts w:ascii="Times New Roman" w:hAnsi="Times New Roman" w:cs="Times New Roman"/>
          <w:sz w:val="24"/>
          <w:szCs w:val="24"/>
        </w:rPr>
        <w:t xml:space="preserve"> </w:t>
      </w:r>
      <w:r w:rsidR="004C55EF">
        <w:rPr>
          <w:rFonts w:ascii="Times New Roman" w:hAnsi="Times New Roman" w:cs="Times New Roman"/>
          <w:sz w:val="24"/>
          <w:szCs w:val="24"/>
        </w:rPr>
        <w:t>16 sites and 38 sub sites of Malegaon town are identified and covered .</w:t>
      </w:r>
    </w:p>
    <w:p w:rsidR="004C55EF" w:rsidRDefault="004C55EF" w:rsidP="004C55EF">
      <w:pPr>
        <w:pStyle w:val="ListParagraph"/>
        <w:rPr>
          <w:rFonts w:ascii="Times New Roman" w:hAnsi="Times New Roman" w:cs="Times New Roman"/>
          <w:sz w:val="24"/>
          <w:szCs w:val="24"/>
        </w:rPr>
      </w:pPr>
    </w:p>
    <w:p w:rsidR="00713FF5" w:rsidRPr="00A67FCC" w:rsidRDefault="00713FF5" w:rsidP="00D95961">
      <w:pPr>
        <w:rPr>
          <w:b/>
          <w:bCs/>
        </w:rPr>
      </w:pPr>
      <w:r w:rsidRPr="00A67FCC">
        <w:rPr>
          <w:b/>
          <w:bCs/>
        </w:rPr>
        <w:t>Key Findings and recommendations on Various Project Components</w:t>
      </w:r>
    </w:p>
    <w:p w:rsidR="00713FF5" w:rsidRPr="00A67FCC" w:rsidRDefault="00713FF5" w:rsidP="00D95961">
      <w:pPr>
        <w:ind w:left="709"/>
        <w:rPr>
          <w:b/>
          <w:bCs/>
        </w:rPr>
      </w:pPr>
    </w:p>
    <w:p w:rsidR="00713FF5" w:rsidRPr="00A67FCC" w:rsidRDefault="00713FF5" w:rsidP="00D95961">
      <w:pPr>
        <w:pStyle w:val="ListParagraph"/>
        <w:numPr>
          <w:ilvl w:val="0"/>
          <w:numId w:val="7"/>
        </w:numPr>
        <w:ind w:left="709" w:hanging="425"/>
        <w:rPr>
          <w:rFonts w:ascii="Times New Roman" w:hAnsi="Times New Roman" w:cs="Times New Roman"/>
          <w:b/>
          <w:bCs/>
          <w:sz w:val="24"/>
          <w:szCs w:val="24"/>
        </w:rPr>
      </w:pPr>
      <w:r w:rsidRPr="00A67FCC">
        <w:rPr>
          <w:rFonts w:ascii="Times New Roman" w:hAnsi="Times New Roman" w:cs="Times New Roman"/>
          <w:b/>
          <w:bCs/>
          <w:sz w:val="24"/>
          <w:szCs w:val="24"/>
        </w:rPr>
        <w:t>Organiz</w:t>
      </w:r>
      <w:r w:rsidR="007D45FC" w:rsidRPr="00A67FCC">
        <w:rPr>
          <w:rFonts w:ascii="Times New Roman" w:hAnsi="Times New Roman" w:cs="Times New Roman"/>
          <w:b/>
          <w:bCs/>
          <w:sz w:val="24"/>
          <w:szCs w:val="24"/>
        </w:rPr>
        <w:t>ational support to the program</w:t>
      </w:r>
    </w:p>
    <w:p w:rsidR="00D95961" w:rsidRPr="00A67FCC" w:rsidRDefault="00D95961" w:rsidP="00D95961">
      <w:pPr>
        <w:pStyle w:val="ListParagraph"/>
        <w:ind w:left="709" w:hanging="425"/>
        <w:jc w:val="both"/>
        <w:rPr>
          <w:rFonts w:ascii="Times New Roman" w:hAnsi="Times New Roman" w:cs="Times New Roman"/>
          <w:bCs/>
          <w:sz w:val="24"/>
          <w:szCs w:val="24"/>
        </w:rPr>
      </w:pPr>
    </w:p>
    <w:p w:rsidR="00713FF5" w:rsidRPr="00B07D75" w:rsidRDefault="00713FF5" w:rsidP="002319D9">
      <w:pPr>
        <w:pStyle w:val="ListParagraph"/>
        <w:spacing w:line="240" w:lineRule="auto"/>
        <w:ind w:left="709"/>
        <w:jc w:val="both"/>
        <w:rPr>
          <w:rFonts w:ascii="Times New Roman" w:hAnsi="Times New Roman" w:cs="Times New Roman"/>
          <w:bCs/>
          <w:sz w:val="24"/>
          <w:szCs w:val="24"/>
          <w:u w:val="single"/>
        </w:rPr>
      </w:pPr>
      <w:r w:rsidRPr="00A67FCC">
        <w:rPr>
          <w:rFonts w:ascii="Times New Roman" w:hAnsi="Times New Roman" w:cs="Times New Roman"/>
          <w:bCs/>
          <w:sz w:val="24"/>
          <w:szCs w:val="24"/>
        </w:rPr>
        <w:t xml:space="preserve">The </w:t>
      </w:r>
      <w:r w:rsidR="001F2827" w:rsidRPr="00A67FCC">
        <w:rPr>
          <w:rFonts w:ascii="Times New Roman" w:hAnsi="Times New Roman" w:cs="Times New Roman"/>
          <w:bCs/>
          <w:sz w:val="24"/>
          <w:szCs w:val="24"/>
        </w:rPr>
        <w:t>evaluation</w:t>
      </w:r>
      <w:r w:rsidRPr="00A67FCC">
        <w:rPr>
          <w:rFonts w:ascii="Times New Roman" w:hAnsi="Times New Roman" w:cs="Times New Roman"/>
          <w:bCs/>
          <w:sz w:val="24"/>
          <w:szCs w:val="24"/>
        </w:rPr>
        <w:t xml:space="preserve"> </w:t>
      </w:r>
      <w:r w:rsidRPr="006B4810">
        <w:rPr>
          <w:rFonts w:ascii="Times New Roman" w:hAnsi="Times New Roman" w:cs="Times New Roman"/>
          <w:bCs/>
          <w:sz w:val="24"/>
          <w:szCs w:val="24"/>
          <w:u w:val="single"/>
        </w:rPr>
        <w:t xml:space="preserve">team </w:t>
      </w:r>
      <w:r w:rsidR="0004175E" w:rsidRPr="006B4810">
        <w:rPr>
          <w:rFonts w:ascii="Times New Roman" w:hAnsi="Times New Roman" w:cs="Times New Roman"/>
          <w:bCs/>
          <w:sz w:val="24"/>
          <w:szCs w:val="24"/>
          <w:u w:val="single"/>
        </w:rPr>
        <w:t xml:space="preserve">could not </w:t>
      </w:r>
      <w:r w:rsidRPr="006B4810">
        <w:rPr>
          <w:rFonts w:ascii="Times New Roman" w:hAnsi="Times New Roman" w:cs="Times New Roman"/>
          <w:bCs/>
          <w:sz w:val="24"/>
          <w:szCs w:val="24"/>
          <w:u w:val="single"/>
        </w:rPr>
        <w:t xml:space="preserve">interact with </w:t>
      </w:r>
      <w:r w:rsidR="0004175E" w:rsidRPr="006B4810">
        <w:rPr>
          <w:rFonts w:ascii="Times New Roman" w:hAnsi="Times New Roman" w:cs="Times New Roman"/>
          <w:bCs/>
          <w:sz w:val="24"/>
          <w:szCs w:val="24"/>
          <w:u w:val="single"/>
        </w:rPr>
        <w:t>any Governing body members</w:t>
      </w:r>
      <w:r w:rsidR="006B4810">
        <w:rPr>
          <w:rFonts w:ascii="Times New Roman" w:hAnsi="Times New Roman" w:cs="Times New Roman"/>
          <w:bCs/>
          <w:sz w:val="24"/>
          <w:szCs w:val="24"/>
        </w:rPr>
        <w:t xml:space="preserve"> or</w:t>
      </w:r>
      <w:r w:rsidR="0004175E">
        <w:rPr>
          <w:rFonts w:ascii="Times New Roman" w:hAnsi="Times New Roman" w:cs="Times New Roman"/>
          <w:bCs/>
          <w:sz w:val="24"/>
          <w:szCs w:val="24"/>
        </w:rPr>
        <w:t xml:space="preserve"> Project director of the TI programme due to their unavailability. </w:t>
      </w:r>
      <w:r w:rsidR="006B4810">
        <w:rPr>
          <w:rFonts w:ascii="Times New Roman" w:hAnsi="Times New Roman" w:cs="Times New Roman"/>
          <w:bCs/>
          <w:sz w:val="24"/>
          <w:szCs w:val="24"/>
        </w:rPr>
        <w:t>The NGO is reputed organization of Maharashtra and implementing many health related activities and project but the</w:t>
      </w:r>
      <w:r w:rsidR="006B4810" w:rsidRPr="000047CE">
        <w:rPr>
          <w:rFonts w:ascii="Times New Roman" w:hAnsi="Times New Roman" w:cs="Times New Roman"/>
          <w:bCs/>
          <w:sz w:val="24"/>
          <w:szCs w:val="24"/>
          <w:u w:val="single"/>
        </w:rPr>
        <w:t xml:space="preserve"> involvement of the organization in this migrant TI project observed minimal and not up to the mark.</w:t>
      </w:r>
      <w:r w:rsidR="006B4810">
        <w:rPr>
          <w:rFonts w:ascii="Times New Roman" w:hAnsi="Times New Roman" w:cs="Times New Roman"/>
          <w:bCs/>
          <w:sz w:val="24"/>
          <w:szCs w:val="24"/>
        </w:rPr>
        <w:t xml:space="preserve"> As per Monthly Review Meeting minutes</w:t>
      </w:r>
      <w:r w:rsidR="000047CE">
        <w:rPr>
          <w:rFonts w:ascii="Times New Roman" w:hAnsi="Times New Roman" w:cs="Times New Roman"/>
          <w:bCs/>
          <w:sz w:val="24"/>
          <w:szCs w:val="24"/>
        </w:rPr>
        <w:t>,</w:t>
      </w:r>
      <w:r w:rsidR="006B4810">
        <w:rPr>
          <w:rFonts w:ascii="Times New Roman" w:hAnsi="Times New Roman" w:cs="Times New Roman"/>
          <w:bCs/>
          <w:sz w:val="24"/>
          <w:szCs w:val="24"/>
        </w:rPr>
        <w:t xml:space="preserve"> the PD of the project has conducted review meetings at the end / beginning of the month. </w:t>
      </w:r>
      <w:r w:rsidR="002319D9">
        <w:rPr>
          <w:rFonts w:ascii="Times New Roman" w:hAnsi="Times New Roman" w:cs="Times New Roman"/>
          <w:bCs/>
          <w:sz w:val="24"/>
          <w:szCs w:val="24"/>
        </w:rPr>
        <w:t xml:space="preserve">The Organization has set up TI project office at </w:t>
      </w:r>
      <w:r w:rsidR="006B4810">
        <w:rPr>
          <w:rFonts w:ascii="Times New Roman" w:hAnsi="Times New Roman" w:cs="Times New Roman"/>
          <w:bCs/>
          <w:sz w:val="24"/>
          <w:szCs w:val="24"/>
        </w:rPr>
        <w:t xml:space="preserve">Malegaon which is at little </w:t>
      </w:r>
      <w:r w:rsidR="00E44DE0">
        <w:rPr>
          <w:rFonts w:ascii="Times New Roman" w:hAnsi="Times New Roman" w:cs="Times New Roman"/>
          <w:bCs/>
          <w:sz w:val="24"/>
          <w:szCs w:val="24"/>
        </w:rPr>
        <w:t>out</w:t>
      </w:r>
      <w:r w:rsidR="006B4810">
        <w:rPr>
          <w:rFonts w:ascii="Times New Roman" w:hAnsi="Times New Roman" w:cs="Times New Roman"/>
          <w:bCs/>
          <w:sz w:val="24"/>
          <w:szCs w:val="24"/>
        </w:rPr>
        <w:t>-</w:t>
      </w:r>
      <w:r w:rsidR="00E44DE0">
        <w:rPr>
          <w:rFonts w:ascii="Times New Roman" w:hAnsi="Times New Roman" w:cs="Times New Roman"/>
          <w:bCs/>
          <w:sz w:val="24"/>
          <w:szCs w:val="24"/>
        </w:rPr>
        <w:t xml:space="preserve">side area of the city and far way from </w:t>
      </w:r>
      <w:r w:rsidR="006B4810">
        <w:rPr>
          <w:rFonts w:ascii="Times New Roman" w:hAnsi="Times New Roman" w:cs="Times New Roman"/>
          <w:bCs/>
          <w:sz w:val="24"/>
          <w:szCs w:val="24"/>
        </w:rPr>
        <w:t>m</w:t>
      </w:r>
      <w:r w:rsidR="00E44DE0">
        <w:rPr>
          <w:rFonts w:ascii="Times New Roman" w:hAnsi="Times New Roman" w:cs="Times New Roman"/>
          <w:bCs/>
          <w:sz w:val="24"/>
          <w:szCs w:val="24"/>
        </w:rPr>
        <w:t>o</w:t>
      </w:r>
      <w:r w:rsidR="006B4810">
        <w:rPr>
          <w:rFonts w:ascii="Times New Roman" w:hAnsi="Times New Roman" w:cs="Times New Roman"/>
          <w:bCs/>
          <w:sz w:val="24"/>
          <w:szCs w:val="24"/>
        </w:rPr>
        <w:t>st of target areas not convinced for migrants to access services from TI project. TI has set up another 2 DICs which are between target areas but not ideal for TI project an</w:t>
      </w:r>
      <w:r w:rsidR="00B07D75">
        <w:rPr>
          <w:rFonts w:ascii="Times New Roman" w:hAnsi="Times New Roman" w:cs="Times New Roman"/>
          <w:bCs/>
          <w:sz w:val="24"/>
          <w:szCs w:val="24"/>
        </w:rPr>
        <w:t xml:space="preserve">d </w:t>
      </w:r>
      <w:r w:rsidR="00B07D75" w:rsidRPr="00B07D75">
        <w:rPr>
          <w:rFonts w:ascii="Times New Roman" w:hAnsi="Times New Roman" w:cs="Times New Roman"/>
          <w:bCs/>
          <w:sz w:val="24"/>
          <w:szCs w:val="24"/>
          <w:u w:val="single"/>
        </w:rPr>
        <w:t>TI needs to shift TI office near to</w:t>
      </w:r>
      <w:r w:rsidR="006B4810" w:rsidRPr="00B07D75">
        <w:rPr>
          <w:rFonts w:ascii="Times New Roman" w:hAnsi="Times New Roman" w:cs="Times New Roman"/>
          <w:bCs/>
          <w:sz w:val="24"/>
          <w:szCs w:val="24"/>
          <w:u w:val="single"/>
        </w:rPr>
        <w:t xml:space="preserve"> target areas</w:t>
      </w:r>
      <w:r w:rsidR="00B07D75" w:rsidRPr="00B07D75">
        <w:rPr>
          <w:rFonts w:ascii="Times New Roman" w:hAnsi="Times New Roman" w:cs="Times New Roman"/>
          <w:bCs/>
          <w:sz w:val="24"/>
          <w:szCs w:val="24"/>
          <w:u w:val="single"/>
        </w:rPr>
        <w:t>.</w:t>
      </w:r>
      <w:r w:rsidR="00B07D75">
        <w:rPr>
          <w:rFonts w:ascii="Times New Roman" w:hAnsi="Times New Roman" w:cs="Times New Roman"/>
          <w:bCs/>
          <w:sz w:val="24"/>
          <w:szCs w:val="24"/>
        </w:rPr>
        <w:t xml:space="preserve"> Secondly, </w:t>
      </w:r>
      <w:r w:rsidR="00B07D75" w:rsidRPr="00B07D75">
        <w:rPr>
          <w:rFonts w:ascii="Times New Roman" w:hAnsi="Times New Roman" w:cs="Times New Roman"/>
          <w:bCs/>
          <w:sz w:val="24"/>
          <w:szCs w:val="24"/>
          <w:u w:val="single"/>
        </w:rPr>
        <w:t xml:space="preserve">DICs also needs to develop as community favored DICs.  </w:t>
      </w:r>
    </w:p>
    <w:p w:rsidR="00B07D75" w:rsidRDefault="00B07D75" w:rsidP="002319D9">
      <w:pPr>
        <w:pStyle w:val="ListParagraph"/>
        <w:spacing w:line="240" w:lineRule="auto"/>
        <w:ind w:left="709"/>
        <w:jc w:val="both"/>
        <w:rPr>
          <w:rFonts w:ascii="Times New Roman" w:hAnsi="Times New Roman" w:cs="Times New Roman"/>
          <w:bCs/>
          <w:sz w:val="24"/>
          <w:szCs w:val="24"/>
        </w:rPr>
      </w:pPr>
    </w:p>
    <w:p w:rsidR="00B07D75" w:rsidRPr="00B07D75" w:rsidRDefault="00B07D75" w:rsidP="002319D9">
      <w:pPr>
        <w:pStyle w:val="ListParagraph"/>
        <w:spacing w:line="240" w:lineRule="auto"/>
        <w:ind w:left="709"/>
        <w:jc w:val="both"/>
        <w:rPr>
          <w:rFonts w:ascii="Times New Roman" w:hAnsi="Times New Roman" w:cs="Times New Roman"/>
          <w:bCs/>
          <w:sz w:val="24"/>
          <w:szCs w:val="24"/>
          <w:u w:val="single"/>
        </w:rPr>
      </w:pPr>
      <w:r w:rsidRPr="00B07D75">
        <w:rPr>
          <w:rFonts w:ascii="Times New Roman" w:hAnsi="Times New Roman" w:cs="Times New Roman"/>
          <w:bCs/>
          <w:sz w:val="24"/>
          <w:szCs w:val="24"/>
          <w:u w:val="single"/>
        </w:rPr>
        <w:t xml:space="preserve">TI requires more support from the organization and involvement of TI PD in monitoring project activities, advocacy activities and addressing community issues needs to be increased. </w:t>
      </w:r>
    </w:p>
    <w:p w:rsidR="00B07D75" w:rsidRDefault="00B07D75" w:rsidP="002319D9">
      <w:pPr>
        <w:pStyle w:val="ListParagraph"/>
        <w:spacing w:line="240" w:lineRule="auto"/>
        <w:ind w:left="709"/>
        <w:jc w:val="both"/>
        <w:rPr>
          <w:rFonts w:ascii="Times New Roman" w:hAnsi="Times New Roman" w:cs="Times New Roman"/>
          <w:bCs/>
          <w:sz w:val="24"/>
          <w:szCs w:val="24"/>
        </w:rPr>
      </w:pPr>
    </w:p>
    <w:p w:rsidR="00FA4087" w:rsidRPr="00A67FCC" w:rsidRDefault="00FA4087" w:rsidP="00D95961">
      <w:pPr>
        <w:pStyle w:val="ListParagraph"/>
        <w:ind w:left="709"/>
        <w:jc w:val="both"/>
        <w:rPr>
          <w:rFonts w:ascii="Times New Roman" w:hAnsi="Times New Roman" w:cs="Times New Roman"/>
          <w:bCs/>
          <w:sz w:val="24"/>
          <w:szCs w:val="24"/>
        </w:rPr>
      </w:pPr>
    </w:p>
    <w:p w:rsidR="00713FF5" w:rsidRPr="00A67FCC" w:rsidRDefault="00EE44C9" w:rsidP="00D95961">
      <w:pPr>
        <w:pStyle w:val="ListParagraph"/>
        <w:numPr>
          <w:ilvl w:val="0"/>
          <w:numId w:val="7"/>
        </w:numPr>
        <w:ind w:left="709"/>
        <w:jc w:val="both"/>
        <w:rPr>
          <w:rFonts w:ascii="Times New Roman" w:hAnsi="Times New Roman" w:cs="Times New Roman"/>
          <w:b/>
          <w:bCs/>
          <w:sz w:val="24"/>
          <w:szCs w:val="24"/>
        </w:rPr>
      </w:pPr>
      <w:r w:rsidRPr="00A67FCC">
        <w:rPr>
          <w:rFonts w:ascii="Times New Roman" w:hAnsi="Times New Roman" w:cs="Times New Roman"/>
          <w:b/>
          <w:bCs/>
          <w:sz w:val="24"/>
          <w:szCs w:val="24"/>
        </w:rPr>
        <w:t>Organizational</w:t>
      </w:r>
      <w:r w:rsidR="00713FF5" w:rsidRPr="00A67FCC">
        <w:rPr>
          <w:rFonts w:ascii="Times New Roman" w:hAnsi="Times New Roman" w:cs="Times New Roman"/>
          <w:b/>
          <w:bCs/>
          <w:sz w:val="24"/>
          <w:szCs w:val="24"/>
        </w:rPr>
        <w:t xml:space="preserve"> Capacity</w:t>
      </w:r>
    </w:p>
    <w:p w:rsidR="001E603E" w:rsidRPr="00A67FCC" w:rsidRDefault="00713FF5" w:rsidP="00D95961">
      <w:pPr>
        <w:pStyle w:val="ListParagraph"/>
        <w:numPr>
          <w:ilvl w:val="0"/>
          <w:numId w:val="8"/>
        </w:numPr>
        <w:ind w:left="709"/>
        <w:jc w:val="both"/>
        <w:rPr>
          <w:rFonts w:ascii="Times New Roman" w:hAnsi="Times New Roman" w:cs="Times New Roman"/>
          <w:sz w:val="24"/>
          <w:szCs w:val="24"/>
        </w:rPr>
      </w:pPr>
      <w:r w:rsidRPr="00A67FCC">
        <w:rPr>
          <w:rFonts w:ascii="Times New Roman" w:hAnsi="Times New Roman" w:cs="Times New Roman"/>
          <w:b/>
          <w:bCs/>
          <w:sz w:val="24"/>
          <w:szCs w:val="24"/>
        </w:rPr>
        <w:t>Human resources:</w:t>
      </w:r>
      <w:r w:rsidRPr="00A67FCC">
        <w:rPr>
          <w:rFonts w:ascii="Times New Roman" w:hAnsi="Times New Roman" w:cs="Times New Roman"/>
          <w:sz w:val="24"/>
          <w:szCs w:val="24"/>
        </w:rPr>
        <w:t xml:space="preserve"> </w:t>
      </w:r>
    </w:p>
    <w:p w:rsidR="00DB07E0" w:rsidRPr="00A67FCC" w:rsidRDefault="00713FF5" w:rsidP="00D95961">
      <w:pPr>
        <w:pStyle w:val="ListParagraph"/>
        <w:ind w:left="709"/>
        <w:jc w:val="both"/>
        <w:rPr>
          <w:rFonts w:ascii="Times New Roman" w:hAnsi="Times New Roman" w:cs="Times New Roman"/>
          <w:sz w:val="24"/>
          <w:szCs w:val="24"/>
        </w:rPr>
      </w:pPr>
      <w:r w:rsidRPr="00A67FCC">
        <w:rPr>
          <w:rFonts w:ascii="Times New Roman" w:hAnsi="Times New Roman" w:cs="Times New Roman"/>
          <w:sz w:val="24"/>
          <w:szCs w:val="24"/>
        </w:rPr>
        <w:t>At the time of evaluation</w:t>
      </w:r>
      <w:r w:rsidR="00633B88" w:rsidRPr="00A67FCC">
        <w:rPr>
          <w:rFonts w:ascii="Times New Roman" w:hAnsi="Times New Roman" w:cs="Times New Roman"/>
          <w:sz w:val="24"/>
          <w:szCs w:val="24"/>
        </w:rPr>
        <w:t xml:space="preserve">, </w:t>
      </w:r>
      <w:r w:rsidR="00D95961" w:rsidRPr="00A67FCC">
        <w:rPr>
          <w:rFonts w:ascii="Times New Roman" w:hAnsi="Times New Roman" w:cs="Times New Roman"/>
          <w:sz w:val="24"/>
          <w:szCs w:val="24"/>
        </w:rPr>
        <w:t>all project staff</w:t>
      </w:r>
      <w:r w:rsidRPr="00A67FCC">
        <w:rPr>
          <w:rFonts w:ascii="Times New Roman" w:hAnsi="Times New Roman" w:cs="Times New Roman"/>
          <w:sz w:val="24"/>
          <w:szCs w:val="24"/>
        </w:rPr>
        <w:t xml:space="preserve"> </w:t>
      </w:r>
      <w:r w:rsidR="00FA4087" w:rsidRPr="00A67FCC">
        <w:rPr>
          <w:rFonts w:ascii="Times New Roman" w:hAnsi="Times New Roman" w:cs="Times New Roman"/>
          <w:sz w:val="24"/>
          <w:szCs w:val="24"/>
        </w:rPr>
        <w:t>was</w:t>
      </w:r>
      <w:r w:rsidRPr="00A67FCC">
        <w:rPr>
          <w:rFonts w:ascii="Times New Roman" w:hAnsi="Times New Roman" w:cs="Times New Roman"/>
          <w:sz w:val="24"/>
          <w:szCs w:val="24"/>
        </w:rPr>
        <w:t xml:space="preserve"> present. All the staffs h</w:t>
      </w:r>
      <w:r w:rsidR="00633B88" w:rsidRPr="00A67FCC">
        <w:rPr>
          <w:rFonts w:ascii="Times New Roman" w:hAnsi="Times New Roman" w:cs="Times New Roman"/>
          <w:sz w:val="24"/>
          <w:szCs w:val="24"/>
        </w:rPr>
        <w:t>ave got the appointment letters. J</w:t>
      </w:r>
      <w:r w:rsidRPr="00A67FCC">
        <w:rPr>
          <w:rFonts w:ascii="Times New Roman" w:hAnsi="Times New Roman" w:cs="Times New Roman"/>
          <w:sz w:val="24"/>
          <w:szCs w:val="24"/>
        </w:rPr>
        <w:t>ob description</w:t>
      </w:r>
      <w:r w:rsidR="00633B88" w:rsidRPr="00A67FCC">
        <w:rPr>
          <w:rFonts w:ascii="Times New Roman" w:hAnsi="Times New Roman" w:cs="Times New Roman"/>
          <w:sz w:val="24"/>
          <w:szCs w:val="24"/>
        </w:rPr>
        <w:t xml:space="preserve"> in written was provided</w:t>
      </w:r>
      <w:r w:rsidR="00D95961" w:rsidRPr="00A67FCC">
        <w:rPr>
          <w:rFonts w:ascii="Times New Roman" w:hAnsi="Times New Roman" w:cs="Times New Roman"/>
          <w:sz w:val="24"/>
          <w:szCs w:val="24"/>
        </w:rPr>
        <w:t xml:space="preserve"> and</w:t>
      </w:r>
      <w:r w:rsidR="00633B88" w:rsidRPr="00A67FCC">
        <w:rPr>
          <w:rFonts w:ascii="Times New Roman" w:hAnsi="Times New Roman" w:cs="Times New Roman"/>
          <w:sz w:val="24"/>
          <w:szCs w:val="24"/>
        </w:rPr>
        <w:t xml:space="preserve"> project team mentioned that their job description was discussed during an appointment</w:t>
      </w:r>
      <w:r w:rsidRPr="00A67FCC">
        <w:rPr>
          <w:rFonts w:ascii="Times New Roman" w:hAnsi="Times New Roman" w:cs="Times New Roman"/>
          <w:sz w:val="24"/>
          <w:szCs w:val="24"/>
        </w:rPr>
        <w:t xml:space="preserve">. </w:t>
      </w:r>
      <w:r w:rsidR="002319D9">
        <w:rPr>
          <w:rFonts w:ascii="Times New Roman" w:hAnsi="Times New Roman" w:cs="Times New Roman"/>
          <w:sz w:val="24"/>
          <w:szCs w:val="24"/>
        </w:rPr>
        <w:t xml:space="preserve">Evaluation team could met Mr. </w:t>
      </w:r>
      <w:r w:rsidR="00B07D75">
        <w:rPr>
          <w:rFonts w:ascii="Times New Roman" w:hAnsi="Times New Roman" w:cs="Times New Roman"/>
          <w:sz w:val="24"/>
          <w:szCs w:val="24"/>
        </w:rPr>
        <w:t>Arun Borse</w:t>
      </w:r>
      <w:r w:rsidR="002319D9">
        <w:rPr>
          <w:rFonts w:ascii="Times New Roman" w:hAnsi="Times New Roman" w:cs="Times New Roman"/>
          <w:sz w:val="24"/>
          <w:szCs w:val="24"/>
        </w:rPr>
        <w:t xml:space="preserve"> (PM), Mr</w:t>
      </w:r>
      <w:r w:rsidR="00B07D75">
        <w:rPr>
          <w:rFonts w:ascii="Times New Roman" w:hAnsi="Times New Roman" w:cs="Times New Roman"/>
          <w:sz w:val="24"/>
          <w:szCs w:val="24"/>
        </w:rPr>
        <w:t xml:space="preserve"> Rafik Pinjari</w:t>
      </w:r>
      <w:r w:rsidR="002319D9">
        <w:rPr>
          <w:rFonts w:ascii="Times New Roman" w:hAnsi="Times New Roman" w:cs="Times New Roman"/>
          <w:sz w:val="24"/>
          <w:szCs w:val="24"/>
        </w:rPr>
        <w:t xml:space="preserve"> (Counselor), M</w:t>
      </w:r>
      <w:r w:rsidR="00B07D75">
        <w:rPr>
          <w:rFonts w:ascii="Times New Roman" w:hAnsi="Times New Roman" w:cs="Times New Roman"/>
          <w:sz w:val="24"/>
          <w:szCs w:val="24"/>
        </w:rPr>
        <w:t>s</w:t>
      </w:r>
      <w:r w:rsidR="002319D9">
        <w:rPr>
          <w:rFonts w:ascii="Times New Roman" w:hAnsi="Times New Roman" w:cs="Times New Roman"/>
          <w:sz w:val="24"/>
          <w:szCs w:val="24"/>
        </w:rPr>
        <w:t xml:space="preserve">. </w:t>
      </w:r>
      <w:r w:rsidR="00B07D75">
        <w:rPr>
          <w:rFonts w:ascii="Times New Roman" w:hAnsi="Times New Roman" w:cs="Times New Roman"/>
          <w:sz w:val="24"/>
          <w:szCs w:val="24"/>
        </w:rPr>
        <w:t xml:space="preserve">Chitra </w:t>
      </w:r>
      <w:r w:rsidR="002319D9">
        <w:rPr>
          <w:rFonts w:ascii="Times New Roman" w:hAnsi="Times New Roman" w:cs="Times New Roman"/>
          <w:sz w:val="24"/>
          <w:szCs w:val="24"/>
        </w:rPr>
        <w:t xml:space="preserve">(MEA), </w:t>
      </w:r>
      <w:r w:rsidR="00B07D75">
        <w:rPr>
          <w:rFonts w:ascii="Times New Roman" w:hAnsi="Times New Roman" w:cs="Times New Roman"/>
          <w:sz w:val="24"/>
          <w:szCs w:val="24"/>
        </w:rPr>
        <w:t>and other 7 ORWs</w:t>
      </w:r>
      <w:r w:rsidR="002319D9">
        <w:rPr>
          <w:rFonts w:ascii="Times New Roman" w:hAnsi="Times New Roman" w:cs="Times New Roman"/>
          <w:sz w:val="24"/>
          <w:szCs w:val="24"/>
        </w:rPr>
        <w:t xml:space="preserve">. </w:t>
      </w:r>
      <w:r w:rsidR="00B07D75">
        <w:rPr>
          <w:rFonts w:ascii="Times New Roman" w:hAnsi="Times New Roman" w:cs="Times New Roman"/>
          <w:sz w:val="24"/>
          <w:szCs w:val="24"/>
        </w:rPr>
        <w:t>7</w:t>
      </w:r>
      <w:r w:rsidR="002319D9">
        <w:rPr>
          <w:rFonts w:ascii="Times New Roman" w:hAnsi="Times New Roman" w:cs="Times New Roman"/>
          <w:sz w:val="24"/>
          <w:szCs w:val="24"/>
        </w:rPr>
        <w:t xml:space="preserve">0% of the </w:t>
      </w:r>
      <w:r w:rsidR="00D95961" w:rsidRPr="00A67FCC">
        <w:rPr>
          <w:rFonts w:ascii="Times New Roman" w:hAnsi="Times New Roman" w:cs="Times New Roman"/>
          <w:sz w:val="24"/>
          <w:szCs w:val="24"/>
        </w:rPr>
        <w:t>project te</w:t>
      </w:r>
      <w:r w:rsidR="002319D9">
        <w:rPr>
          <w:rFonts w:ascii="Times New Roman" w:hAnsi="Times New Roman" w:cs="Times New Roman"/>
          <w:sz w:val="24"/>
          <w:szCs w:val="24"/>
        </w:rPr>
        <w:t>a</w:t>
      </w:r>
      <w:r w:rsidR="00D95961" w:rsidRPr="00A67FCC">
        <w:rPr>
          <w:rFonts w:ascii="Times New Roman" w:hAnsi="Times New Roman" w:cs="Times New Roman"/>
          <w:sz w:val="24"/>
          <w:szCs w:val="24"/>
        </w:rPr>
        <w:t xml:space="preserve">m was </w:t>
      </w:r>
      <w:r w:rsidR="002319D9">
        <w:rPr>
          <w:rFonts w:ascii="Times New Roman" w:hAnsi="Times New Roman" w:cs="Times New Roman"/>
          <w:sz w:val="24"/>
          <w:szCs w:val="24"/>
        </w:rPr>
        <w:t>sen</w:t>
      </w:r>
      <w:r w:rsidR="00B07D75">
        <w:rPr>
          <w:rFonts w:ascii="Times New Roman" w:hAnsi="Times New Roman" w:cs="Times New Roman"/>
          <w:sz w:val="24"/>
          <w:szCs w:val="24"/>
        </w:rPr>
        <w:t>ior and more than 1 year old. 2 ORWs and a</w:t>
      </w:r>
      <w:r w:rsidR="002319D9">
        <w:rPr>
          <w:rFonts w:ascii="Times New Roman" w:hAnsi="Times New Roman" w:cs="Times New Roman"/>
          <w:sz w:val="24"/>
          <w:szCs w:val="24"/>
        </w:rPr>
        <w:t xml:space="preserve"> Counselor joined TI in last </w:t>
      </w:r>
      <w:r w:rsidR="00B07D75">
        <w:rPr>
          <w:rFonts w:ascii="Times New Roman" w:hAnsi="Times New Roman" w:cs="Times New Roman"/>
          <w:sz w:val="24"/>
          <w:szCs w:val="24"/>
        </w:rPr>
        <w:t>12</w:t>
      </w:r>
      <w:r w:rsidR="002319D9">
        <w:rPr>
          <w:rFonts w:ascii="Times New Roman" w:hAnsi="Times New Roman" w:cs="Times New Roman"/>
          <w:sz w:val="24"/>
          <w:szCs w:val="24"/>
        </w:rPr>
        <w:t xml:space="preserve"> months but all have clear </w:t>
      </w:r>
      <w:r w:rsidR="00D95961" w:rsidRPr="00A67FCC">
        <w:rPr>
          <w:rFonts w:ascii="Times New Roman" w:hAnsi="Times New Roman" w:cs="Times New Roman"/>
          <w:sz w:val="24"/>
          <w:szCs w:val="24"/>
        </w:rPr>
        <w:t>conceptual understanding of the project. T</w:t>
      </w:r>
      <w:r w:rsidR="00633B88" w:rsidRPr="00A67FCC">
        <w:rPr>
          <w:rFonts w:ascii="Times New Roman" w:hAnsi="Times New Roman" w:cs="Times New Roman"/>
          <w:sz w:val="24"/>
          <w:szCs w:val="24"/>
        </w:rPr>
        <w:t xml:space="preserve">he </w:t>
      </w:r>
      <w:r w:rsidR="00D95961" w:rsidRPr="00A67FCC">
        <w:rPr>
          <w:rFonts w:ascii="Times New Roman" w:hAnsi="Times New Roman" w:cs="Times New Roman"/>
          <w:sz w:val="24"/>
          <w:szCs w:val="24"/>
        </w:rPr>
        <w:t xml:space="preserve">project </w:t>
      </w:r>
      <w:r w:rsidR="00633B88" w:rsidRPr="00A67FCC">
        <w:rPr>
          <w:rFonts w:ascii="Times New Roman" w:hAnsi="Times New Roman" w:cs="Times New Roman"/>
          <w:sz w:val="24"/>
          <w:szCs w:val="24"/>
        </w:rPr>
        <w:t xml:space="preserve">staff is </w:t>
      </w:r>
      <w:r w:rsidR="00DB07E0" w:rsidRPr="00A67FCC">
        <w:rPr>
          <w:rFonts w:ascii="Times New Roman" w:hAnsi="Times New Roman" w:cs="Times New Roman"/>
          <w:sz w:val="24"/>
          <w:szCs w:val="24"/>
        </w:rPr>
        <w:t xml:space="preserve">trained and </w:t>
      </w:r>
      <w:r w:rsidR="00633B88" w:rsidRPr="00A67FCC">
        <w:rPr>
          <w:rFonts w:ascii="Times New Roman" w:hAnsi="Times New Roman" w:cs="Times New Roman"/>
          <w:sz w:val="24"/>
          <w:szCs w:val="24"/>
        </w:rPr>
        <w:t xml:space="preserve">aware about the vision of the project, project indicators and project activities. </w:t>
      </w:r>
      <w:r w:rsidR="00B07D75">
        <w:rPr>
          <w:rFonts w:ascii="Times New Roman" w:hAnsi="Times New Roman" w:cs="Times New Roman"/>
          <w:sz w:val="24"/>
          <w:szCs w:val="24"/>
        </w:rPr>
        <w:t xml:space="preserve">However, TI team needs training on STI management and clinical services. </w:t>
      </w:r>
    </w:p>
    <w:p w:rsidR="00DB07E0" w:rsidRPr="00A67FCC" w:rsidRDefault="00DB07E0" w:rsidP="00D95961">
      <w:pPr>
        <w:pStyle w:val="ListParagraph"/>
        <w:ind w:left="709"/>
        <w:jc w:val="both"/>
        <w:rPr>
          <w:rFonts w:ascii="Times New Roman" w:hAnsi="Times New Roman" w:cs="Times New Roman"/>
          <w:sz w:val="24"/>
          <w:szCs w:val="24"/>
        </w:rPr>
      </w:pPr>
    </w:p>
    <w:p w:rsidR="00DB07E0" w:rsidRPr="000047CE" w:rsidRDefault="00DB07E0" w:rsidP="00D95961">
      <w:pPr>
        <w:pStyle w:val="ListParagraph"/>
        <w:ind w:left="709"/>
        <w:jc w:val="both"/>
        <w:rPr>
          <w:rFonts w:ascii="Times New Roman" w:hAnsi="Times New Roman" w:cs="Times New Roman"/>
          <w:sz w:val="24"/>
          <w:szCs w:val="24"/>
          <w:u w:val="single"/>
        </w:rPr>
      </w:pPr>
      <w:r w:rsidRPr="000047CE">
        <w:rPr>
          <w:rFonts w:ascii="Times New Roman" w:hAnsi="Times New Roman" w:cs="Times New Roman"/>
          <w:sz w:val="24"/>
          <w:szCs w:val="24"/>
          <w:u w:val="single"/>
        </w:rPr>
        <w:t>The evaluatio</w:t>
      </w:r>
      <w:r w:rsidR="002F5346" w:rsidRPr="000047CE">
        <w:rPr>
          <w:rFonts w:ascii="Times New Roman" w:hAnsi="Times New Roman" w:cs="Times New Roman"/>
          <w:sz w:val="24"/>
          <w:szCs w:val="24"/>
          <w:u w:val="single"/>
        </w:rPr>
        <w:t xml:space="preserve">n team noticed a </w:t>
      </w:r>
      <w:r w:rsidR="002319D9" w:rsidRPr="000047CE">
        <w:rPr>
          <w:rFonts w:ascii="Times New Roman" w:hAnsi="Times New Roman" w:cs="Times New Roman"/>
          <w:sz w:val="24"/>
          <w:szCs w:val="24"/>
          <w:u w:val="single"/>
        </w:rPr>
        <w:t xml:space="preserve">limited </w:t>
      </w:r>
      <w:r w:rsidR="002F5346" w:rsidRPr="000047CE">
        <w:rPr>
          <w:rFonts w:ascii="Times New Roman" w:hAnsi="Times New Roman" w:cs="Times New Roman"/>
          <w:sz w:val="24"/>
          <w:szCs w:val="24"/>
          <w:u w:val="single"/>
        </w:rPr>
        <w:t xml:space="preserve">turnover of the staffs </w:t>
      </w:r>
      <w:r w:rsidRPr="000047CE">
        <w:rPr>
          <w:rFonts w:ascii="Times New Roman" w:hAnsi="Times New Roman" w:cs="Times New Roman"/>
          <w:sz w:val="24"/>
          <w:szCs w:val="24"/>
          <w:u w:val="single"/>
        </w:rPr>
        <w:t>during the last one yea</w:t>
      </w:r>
      <w:r w:rsidR="002319D9" w:rsidRPr="000047CE">
        <w:rPr>
          <w:rFonts w:ascii="Times New Roman" w:hAnsi="Times New Roman" w:cs="Times New Roman"/>
          <w:sz w:val="24"/>
          <w:szCs w:val="24"/>
          <w:u w:val="single"/>
        </w:rPr>
        <w:t>r</w:t>
      </w:r>
      <w:r w:rsidR="0034674D" w:rsidRPr="000047CE">
        <w:rPr>
          <w:rFonts w:ascii="Times New Roman" w:hAnsi="Times New Roman" w:cs="Times New Roman"/>
          <w:sz w:val="24"/>
          <w:szCs w:val="24"/>
          <w:u w:val="single"/>
        </w:rPr>
        <w:t xml:space="preserve"> but high turnover in Peer Educators. </w:t>
      </w:r>
      <w:r w:rsidR="006645E2" w:rsidRPr="000047CE">
        <w:rPr>
          <w:rFonts w:ascii="Times New Roman" w:hAnsi="Times New Roman" w:cs="Times New Roman"/>
          <w:sz w:val="24"/>
          <w:szCs w:val="24"/>
          <w:u w:val="single"/>
        </w:rPr>
        <w:t xml:space="preserve"> </w:t>
      </w:r>
    </w:p>
    <w:p w:rsidR="00DB07E0" w:rsidRPr="00A67FCC" w:rsidRDefault="00DB07E0" w:rsidP="00D95961">
      <w:pPr>
        <w:pStyle w:val="ListParagraph"/>
        <w:ind w:left="709"/>
        <w:jc w:val="both"/>
        <w:rPr>
          <w:rFonts w:ascii="Times New Roman" w:hAnsi="Times New Roman" w:cs="Times New Roman"/>
          <w:sz w:val="24"/>
          <w:szCs w:val="24"/>
        </w:rPr>
      </w:pPr>
    </w:p>
    <w:p w:rsidR="00713FF5" w:rsidRPr="00C719EE" w:rsidRDefault="00DB07E0" w:rsidP="002F5346">
      <w:pPr>
        <w:pStyle w:val="ListParagraph"/>
        <w:ind w:left="709"/>
        <w:jc w:val="both"/>
        <w:rPr>
          <w:rFonts w:ascii="Times New Roman" w:hAnsi="Times New Roman" w:cs="Times New Roman"/>
          <w:sz w:val="24"/>
          <w:szCs w:val="24"/>
          <w:u w:val="single"/>
        </w:rPr>
      </w:pPr>
      <w:r w:rsidRPr="00C719EE">
        <w:rPr>
          <w:rFonts w:ascii="Times New Roman" w:hAnsi="Times New Roman" w:cs="Times New Roman"/>
          <w:sz w:val="24"/>
          <w:szCs w:val="24"/>
          <w:u w:val="single"/>
        </w:rPr>
        <w:t>The project staff, in general, is enthusiastic, hardworking and committed. All project team including peer educators requires training on the project</w:t>
      </w:r>
      <w:r w:rsidR="00D95961" w:rsidRPr="00C719EE">
        <w:rPr>
          <w:rFonts w:ascii="Times New Roman" w:hAnsi="Times New Roman" w:cs="Times New Roman"/>
          <w:sz w:val="24"/>
          <w:szCs w:val="24"/>
          <w:u w:val="single"/>
        </w:rPr>
        <w:t xml:space="preserve"> indicators, STIs</w:t>
      </w:r>
      <w:r w:rsidR="00C12871" w:rsidRPr="00C719EE">
        <w:rPr>
          <w:rFonts w:ascii="Times New Roman" w:hAnsi="Times New Roman" w:cs="Times New Roman"/>
          <w:sz w:val="24"/>
          <w:szCs w:val="24"/>
          <w:u w:val="single"/>
        </w:rPr>
        <w:t>, and Comm</w:t>
      </w:r>
      <w:r w:rsidR="002319D9" w:rsidRPr="00C719EE">
        <w:rPr>
          <w:rFonts w:ascii="Times New Roman" w:hAnsi="Times New Roman" w:cs="Times New Roman"/>
          <w:sz w:val="24"/>
          <w:szCs w:val="24"/>
          <w:u w:val="single"/>
        </w:rPr>
        <w:t>unity Mobilization.</w:t>
      </w:r>
      <w:r w:rsidRPr="00C719EE">
        <w:rPr>
          <w:rFonts w:ascii="Times New Roman" w:hAnsi="Times New Roman" w:cs="Times New Roman"/>
          <w:sz w:val="24"/>
          <w:szCs w:val="24"/>
          <w:u w:val="single"/>
        </w:rPr>
        <w:t xml:space="preserve"> </w:t>
      </w:r>
    </w:p>
    <w:p w:rsidR="00713FF5" w:rsidRPr="00A67FCC" w:rsidRDefault="00713FF5" w:rsidP="00D95961">
      <w:pPr>
        <w:pStyle w:val="ListParagraph"/>
        <w:ind w:left="709"/>
        <w:jc w:val="both"/>
        <w:rPr>
          <w:rFonts w:ascii="Times New Roman" w:hAnsi="Times New Roman" w:cs="Times New Roman"/>
          <w:sz w:val="24"/>
          <w:szCs w:val="24"/>
        </w:rPr>
      </w:pPr>
    </w:p>
    <w:p w:rsidR="001E603E" w:rsidRPr="00A67FCC" w:rsidRDefault="00713FF5" w:rsidP="00D95961">
      <w:pPr>
        <w:pStyle w:val="ListParagraph"/>
        <w:numPr>
          <w:ilvl w:val="0"/>
          <w:numId w:val="8"/>
        </w:numPr>
        <w:ind w:left="709"/>
        <w:jc w:val="both"/>
        <w:rPr>
          <w:rFonts w:ascii="Times New Roman" w:hAnsi="Times New Roman" w:cs="Times New Roman"/>
          <w:sz w:val="24"/>
          <w:szCs w:val="24"/>
        </w:rPr>
      </w:pPr>
      <w:r w:rsidRPr="00A67FCC">
        <w:rPr>
          <w:rFonts w:ascii="Times New Roman" w:hAnsi="Times New Roman" w:cs="Times New Roman"/>
          <w:b/>
          <w:bCs/>
          <w:sz w:val="24"/>
          <w:szCs w:val="24"/>
        </w:rPr>
        <w:t>Capacity building:</w:t>
      </w:r>
      <w:r w:rsidR="00A10012" w:rsidRPr="00A67FCC">
        <w:rPr>
          <w:rFonts w:ascii="Times New Roman" w:hAnsi="Times New Roman" w:cs="Times New Roman"/>
          <w:sz w:val="24"/>
          <w:szCs w:val="24"/>
        </w:rPr>
        <w:t xml:space="preserve"> </w:t>
      </w:r>
    </w:p>
    <w:p w:rsidR="00D95961" w:rsidRPr="00A67FCC" w:rsidRDefault="00D95961" w:rsidP="00D95961">
      <w:pPr>
        <w:pStyle w:val="ListParagraph"/>
        <w:ind w:left="709"/>
        <w:jc w:val="both"/>
        <w:rPr>
          <w:rFonts w:ascii="Times New Roman" w:hAnsi="Times New Roman" w:cs="Times New Roman"/>
          <w:sz w:val="24"/>
          <w:szCs w:val="24"/>
        </w:rPr>
      </w:pPr>
    </w:p>
    <w:p w:rsidR="00D95961" w:rsidRDefault="0000391D" w:rsidP="00D95961">
      <w:pPr>
        <w:pStyle w:val="ListParagraph"/>
        <w:ind w:left="709"/>
        <w:jc w:val="both"/>
        <w:rPr>
          <w:rFonts w:ascii="Times New Roman" w:hAnsi="Times New Roman" w:cs="Times New Roman"/>
          <w:sz w:val="24"/>
          <w:szCs w:val="24"/>
        </w:rPr>
      </w:pPr>
      <w:r w:rsidRPr="00A67FCC">
        <w:rPr>
          <w:rFonts w:ascii="Times New Roman" w:hAnsi="Times New Roman" w:cs="Times New Roman"/>
          <w:sz w:val="24"/>
          <w:szCs w:val="24"/>
        </w:rPr>
        <w:t>The evaluation team observed</w:t>
      </w:r>
      <w:r w:rsidR="0083555C" w:rsidRPr="00A67FCC">
        <w:rPr>
          <w:rFonts w:ascii="Times New Roman" w:hAnsi="Times New Roman" w:cs="Times New Roman"/>
          <w:sz w:val="24"/>
          <w:szCs w:val="24"/>
        </w:rPr>
        <w:t xml:space="preserve"> that </w:t>
      </w:r>
      <w:r w:rsidR="00644DBC" w:rsidRPr="00A67FCC">
        <w:rPr>
          <w:rFonts w:ascii="Times New Roman" w:hAnsi="Times New Roman" w:cs="Times New Roman"/>
          <w:sz w:val="24"/>
          <w:szCs w:val="24"/>
        </w:rPr>
        <w:t xml:space="preserve">various </w:t>
      </w:r>
      <w:r w:rsidR="0083555C" w:rsidRPr="00A67FCC">
        <w:rPr>
          <w:rFonts w:ascii="Times New Roman" w:hAnsi="Times New Roman" w:cs="Times New Roman"/>
          <w:sz w:val="24"/>
          <w:szCs w:val="24"/>
        </w:rPr>
        <w:t xml:space="preserve">trainings </w:t>
      </w:r>
      <w:r w:rsidR="00644DBC" w:rsidRPr="00A67FCC">
        <w:rPr>
          <w:rFonts w:ascii="Times New Roman" w:hAnsi="Times New Roman" w:cs="Times New Roman"/>
          <w:sz w:val="24"/>
          <w:szCs w:val="24"/>
        </w:rPr>
        <w:t>have</w:t>
      </w:r>
      <w:r w:rsidR="0083555C" w:rsidRPr="00A67FCC">
        <w:rPr>
          <w:rFonts w:ascii="Times New Roman" w:hAnsi="Times New Roman" w:cs="Times New Roman"/>
          <w:sz w:val="24"/>
          <w:szCs w:val="24"/>
        </w:rPr>
        <w:t xml:space="preserve"> been provided to the staffs of the</w:t>
      </w:r>
      <w:r w:rsidR="0034674D">
        <w:rPr>
          <w:rFonts w:ascii="Times New Roman" w:hAnsi="Times New Roman" w:cs="Times New Roman"/>
          <w:sz w:val="24"/>
          <w:szCs w:val="24"/>
        </w:rPr>
        <w:t xml:space="preserve"> present TI-project. Total 7 trainings were conducted to staff and Peer Educators on Induction training, Orientation, Accounting, Peer Education and Social Marketing by MSACS, DPO NASIK, TSU and TI NGO.  </w:t>
      </w:r>
    </w:p>
    <w:p w:rsidR="00CC7851" w:rsidRPr="00A67FCC" w:rsidRDefault="00CC7851" w:rsidP="00D95961">
      <w:pPr>
        <w:pStyle w:val="ListParagraph"/>
        <w:ind w:left="709"/>
        <w:jc w:val="both"/>
        <w:rPr>
          <w:rFonts w:ascii="Times New Roman" w:hAnsi="Times New Roman" w:cs="Times New Roman"/>
          <w:sz w:val="24"/>
          <w:szCs w:val="24"/>
        </w:rPr>
      </w:pPr>
    </w:p>
    <w:p w:rsidR="00713FF5" w:rsidRPr="0034674D" w:rsidRDefault="00997132" w:rsidP="00D95961">
      <w:pPr>
        <w:pStyle w:val="ListParagraph"/>
        <w:ind w:left="709"/>
        <w:jc w:val="both"/>
        <w:rPr>
          <w:rFonts w:ascii="Times New Roman" w:hAnsi="Times New Roman" w:cs="Times New Roman"/>
          <w:sz w:val="24"/>
          <w:szCs w:val="24"/>
          <w:u w:val="single"/>
        </w:rPr>
      </w:pPr>
      <w:r w:rsidRPr="0034674D">
        <w:rPr>
          <w:rFonts w:ascii="Times New Roman" w:hAnsi="Times New Roman" w:cs="Times New Roman"/>
          <w:sz w:val="24"/>
          <w:szCs w:val="24"/>
          <w:u w:val="single"/>
        </w:rPr>
        <w:t xml:space="preserve">The project team requires orientation and on-field training. The project team should be </w:t>
      </w:r>
      <w:r w:rsidR="00CC7851" w:rsidRPr="0034674D">
        <w:rPr>
          <w:rFonts w:ascii="Times New Roman" w:hAnsi="Times New Roman" w:cs="Times New Roman"/>
          <w:sz w:val="24"/>
          <w:szCs w:val="24"/>
          <w:u w:val="single"/>
        </w:rPr>
        <w:t>tr</w:t>
      </w:r>
      <w:r w:rsidR="00C12871" w:rsidRPr="0034674D">
        <w:rPr>
          <w:rFonts w:ascii="Times New Roman" w:hAnsi="Times New Roman" w:cs="Times New Roman"/>
          <w:sz w:val="24"/>
          <w:szCs w:val="24"/>
          <w:u w:val="single"/>
        </w:rPr>
        <w:t>ain on Advocacy, Networking, Community Mobilization</w:t>
      </w:r>
      <w:r w:rsidR="00CC7851" w:rsidRPr="0034674D">
        <w:rPr>
          <w:rFonts w:ascii="Times New Roman" w:hAnsi="Times New Roman" w:cs="Times New Roman"/>
          <w:sz w:val="24"/>
          <w:szCs w:val="24"/>
          <w:u w:val="single"/>
        </w:rPr>
        <w:t xml:space="preserve"> and </w:t>
      </w:r>
      <w:r w:rsidR="0034674D" w:rsidRPr="0034674D">
        <w:rPr>
          <w:rFonts w:ascii="Times New Roman" w:hAnsi="Times New Roman" w:cs="Times New Roman"/>
          <w:sz w:val="24"/>
          <w:szCs w:val="24"/>
          <w:u w:val="single"/>
        </w:rPr>
        <w:t>clinical services.</w:t>
      </w:r>
    </w:p>
    <w:p w:rsidR="001F478B" w:rsidRPr="00A67FCC" w:rsidRDefault="001F478B" w:rsidP="00D95961">
      <w:pPr>
        <w:pStyle w:val="ListParagraph"/>
        <w:ind w:left="709"/>
        <w:jc w:val="both"/>
        <w:rPr>
          <w:rFonts w:ascii="Times New Roman" w:hAnsi="Times New Roman" w:cs="Times New Roman"/>
          <w:b/>
          <w:sz w:val="24"/>
          <w:szCs w:val="24"/>
        </w:rPr>
      </w:pPr>
    </w:p>
    <w:p w:rsidR="001E603E" w:rsidRPr="00A67FCC" w:rsidRDefault="00713FF5" w:rsidP="00D95961">
      <w:pPr>
        <w:pStyle w:val="ListParagraph"/>
        <w:numPr>
          <w:ilvl w:val="0"/>
          <w:numId w:val="8"/>
        </w:numPr>
        <w:ind w:left="709"/>
        <w:jc w:val="both"/>
        <w:rPr>
          <w:rFonts w:ascii="Times New Roman" w:hAnsi="Times New Roman" w:cs="Times New Roman"/>
          <w:sz w:val="24"/>
          <w:szCs w:val="24"/>
        </w:rPr>
      </w:pPr>
      <w:r w:rsidRPr="00A67FCC">
        <w:rPr>
          <w:rFonts w:ascii="Times New Roman" w:hAnsi="Times New Roman" w:cs="Times New Roman"/>
          <w:b/>
          <w:bCs/>
          <w:sz w:val="24"/>
          <w:szCs w:val="24"/>
        </w:rPr>
        <w:t xml:space="preserve">Infrastructure of the organization: </w:t>
      </w:r>
    </w:p>
    <w:p w:rsidR="00D95961" w:rsidRPr="00A67FCC" w:rsidRDefault="00D95961" w:rsidP="00D95961">
      <w:pPr>
        <w:pStyle w:val="ListParagraph"/>
        <w:ind w:left="709"/>
        <w:jc w:val="both"/>
        <w:rPr>
          <w:rFonts w:ascii="Times New Roman" w:hAnsi="Times New Roman" w:cs="Times New Roman"/>
          <w:sz w:val="24"/>
          <w:szCs w:val="24"/>
        </w:rPr>
      </w:pPr>
    </w:p>
    <w:p w:rsidR="00713FF5" w:rsidRDefault="00D95961" w:rsidP="00D95961">
      <w:pPr>
        <w:pStyle w:val="ListParagraph"/>
        <w:ind w:left="709"/>
        <w:jc w:val="both"/>
        <w:rPr>
          <w:rFonts w:ascii="Times New Roman" w:hAnsi="Times New Roman" w:cs="Times New Roman"/>
          <w:sz w:val="24"/>
          <w:szCs w:val="24"/>
        </w:rPr>
      </w:pPr>
      <w:r w:rsidRPr="00A67FCC">
        <w:rPr>
          <w:rFonts w:ascii="Times New Roman" w:hAnsi="Times New Roman" w:cs="Times New Roman"/>
          <w:sz w:val="24"/>
          <w:szCs w:val="24"/>
        </w:rPr>
        <w:t>The project has one program office an</w:t>
      </w:r>
      <w:r w:rsidRPr="00C12871">
        <w:rPr>
          <w:rFonts w:ascii="Times New Roman" w:hAnsi="Times New Roman" w:cs="Times New Roman"/>
          <w:sz w:val="24"/>
          <w:szCs w:val="24"/>
        </w:rPr>
        <w:t>d two D</w:t>
      </w:r>
      <w:r w:rsidRPr="00A67FCC">
        <w:rPr>
          <w:rFonts w:ascii="Times New Roman" w:hAnsi="Times New Roman" w:cs="Times New Roman"/>
          <w:sz w:val="24"/>
          <w:szCs w:val="24"/>
        </w:rPr>
        <w:t xml:space="preserve">ICs. </w:t>
      </w:r>
      <w:r w:rsidR="00713FF5" w:rsidRPr="00A67FCC">
        <w:rPr>
          <w:rFonts w:ascii="Times New Roman" w:hAnsi="Times New Roman" w:cs="Times New Roman"/>
          <w:sz w:val="24"/>
          <w:szCs w:val="24"/>
        </w:rPr>
        <w:t xml:space="preserve">The infrastructure of the organization was found to be adequate and spacious. All necessary facilities like electricity, computer, printer, furniture were available and coded. There was a separate meeting room. The asset file/ record book were available for </w:t>
      </w:r>
      <w:r w:rsidR="001F478B" w:rsidRPr="00A67FCC">
        <w:rPr>
          <w:rFonts w:ascii="Times New Roman" w:hAnsi="Times New Roman" w:cs="Times New Roman"/>
          <w:sz w:val="24"/>
          <w:szCs w:val="24"/>
        </w:rPr>
        <w:t>review</w:t>
      </w:r>
      <w:r w:rsidR="00713FF5" w:rsidRPr="00A67FCC">
        <w:rPr>
          <w:rFonts w:ascii="Times New Roman" w:hAnsi="Times New Roman" w:cs="Times New Roman"/>
          <w:sz w:val="24"/>
          <w:szCs w:val="24"/>
        </w:rPr>
        <w:t>.</w:t>
      </w:r>
    </w:p>
    <w:p w:rsidR="0034674D" w:rsidRDefault="0034674D" w:rsidP="00D95961">
      <w:pPr>
        <w:pStyle w:val="ListParagraph"/>
        <w:ind w:left="709"/>
        <w:jc w:val="both"/>
        <w:rPr>
          <w:rFonts w:ascii="Times New Roman" w:hAnsi="Times New Roman" w:cs="Times New Roman"/>
          <w:sz w:val="24"/>
          <w:szCs w:val="24"/>
        </w:rPr>
      </w:pPr>
    </w:p>
    <w:p w:rsidR="0034674D" w:rsidRPr="00A67FCC" w:rsidRDefault="0034674D" w:rsidP="00D95961">
      <w:pPr>
        <w:pStyle w:val="ListParagraph"/>
        <w:ind w:left="709"/>
        <w:jc w:val="both"/>
        <w:rPr>
          <w:rFonts w:ascii="Times New Roman" w:hAnsi="Times New Roman" w:cs="Times New Roman"/>
          <w:sz w:val="24"/>
          <w:szCs w:val="24"/>
        </w:rPr>
      </w:pPr>
      <w:r w:rsidRPr="0034674D">
        <w:rPr>
          <w:rFonts w:ascii="Times New Roman" w:hAnsi="Times New Roman" w:cs="Times New Roman"/>
          <w:sz w:val="24"/>
          <w:szCs w:val="24"/>
          <w:u w:val="single"/>
        </w:rPr>
        <w:t>TI needs to shift TI office between middle of target areas from where migrants can easily reach to TI office to access project services</w:t>
      </w:r>
      <w:r>
        <w:rPr>
          <w:rFonts w:ascii="Times New Roman" w:hAnsi="Times New Roman" w:cs="Times New Roman"/>
          <w:sz w:val="24"/>
          <w:szCs w:val="24"/>
        </w:rPr>
        <w:t xml:space="preserve">, additionally, TI needs to develop DIC as community </w:t>
      </w:r>
      <w:r w:rsidR="00CB5F70">
        <w:rPr>
          <w:rFonts w:ascii="Times New Roman" w:hAnsi="Times New Roman" w:cs="Times New Roman"/>
          <w:sz w:val="24"/>
          <w:szCs w:val="24"/>
        </w:rPr>
        <w:t>favored</w:t>
      </w:r>
      <w:r>
        <w:rPr>
          <w:rFonts w:ascii="Times New Roman" w:hAnsi="Times New Roman" w:cs="Times New Roman"/>
          <w:sz w:val="24"/>
          <w:szCs w:val="24"/>
        </w:rPr>
        <w:t xml:space="preserve"> DICs adding enough space, IECs, posters, TV, proper seating arrangement for migrant visiting DICs, equipments for entertainments etc.</w:t>
      </w:r>
    </w:p>
    <w:p w:rsidR="00713FF5" w:rsidRPr="00A67FCC" w:rsidRDefault="00713FF5" w:rsidP="00D95961">
      <w:pPr>
        <w:pStyle w:val="ListParagraph"/>
        <w:ind w:left="709"/>
        <w:jc w:val="both"/>
        <w:rPr>
          <w:rFonts w:ascii="Times New Roman" w:hAnsi="Times New Roman" w:cs="Times New Roman"/>
          <w:sz w:val="24"/>
          <w:szCs w:val="24"/>
        </w:rPr>
      </w:pPr>
    </w:p>
    <w:p w:rsidR="001E603E" w:rsidRPr="00A67FCC" w:rsidRDefault="00713FF5" w:rsidP="00D95961">
      <w:pPr>
        <w:pStyle w:val="ListParagraph"/>
        <w:numPr>
          <w:ilvl w:val="0"/>
          <w:numId w:val="8"/>
        </w:numPr>
        <w:ind w:left="709"/>
        <w:jc w:val="both"/>
        <w:rPr>
          <w:rFonts w:ascii="Times New Roman" w:hAnsi="Times New Roman" w:cs="Times New Roman"/>
          <w:sz w:val="24"/>
          <w:szCs w:val="24"/>
        </w:rPr>
      </w:pPr>
      <w:r w:rsidRPr="00A67FCC">
        <w:rPr>
          <w:rFonts w:ascii="Times New Roman" w:hAnsi="Times New Roman" w:cs="Times New Roman"/>
          <w:b/>
          <w:bCs/>
          <w:sz w:val="24"/>
          <w:szCs w:val="24"/>
        </w:rPr>
        <w:t xml:space="preserve">Documentation and Reporting: </w:t>
      </w:r>
    </w:p>
    <w:p w:rsidR="00D95961" w:rsidRPr="00A67FCC" w:rsidRDefault="00D95961" w:rsidP="00D95961">
      <w:pPr>
        <w:pStyle w:val="ListParagraph"/>
        <w:ind w:left="709"/>
        <w:jc w:val="both"/>
        <w:rPr>
          <w:rFonts w:ascii="Times New Roman" w:hAnsi="Times New Roman" w:cs="Times New Roman"/>
          <w:bCs/>
          <w:sz w:val="24"/>
          <w:szCs w:val="24"/>
        </w:rPr>
      </w:pPr>
    </w:p>
    <w:p w:rsidR="00695BA8" w:rsidRDefault="001F478B" w:rsidP="00D95961">
      <w:pPr>
        <w:pStyle w:val="ListParagraph"/>
        <w:ind w:left="709"/>
        <w:jc w:val="both"/>
        <w:rPr>
          <w:rFonts w:ascii="Times New Roman" w:hAnsi="Times New Roman" w:cs="Times New Roman"/>
          <w:bCs/>
          <w:sz w:val="24"/>
          <w:szCs w:val="24"/>
        </w:rPr>
      </w:pPr>
      <w:r w:rsidRPr="00A67FCC">
        <w:rPr>
          <w:rFonts w:ascii="Times New Roman" w:hAnsi="Times New Roman" w:cs="Times New Roman"/>
          <w:bCs/>
          <w:sz w:val="24"/>
          <w:szCs w:val="24"/>
        </w:rPr>
        <w:t>The d</w:t>
      </w:r>
      <w:r w:rsidR="008429C3" w:rsidRPr="00A67FCC">
        <w:rPr>
          <w:rFonts w:ascii="Times New Roman" w:hAnsi="Times New Roman" w:cs="Times New Roman"/>
          <w:bCs/>
          <w:sz w:val="24"/>
          <w:szCs w:val="24"/>
        </w:rPr>
        <w:t xml:space="preserve">ocumentation </w:t>
      </w:r>
      <w:r w:rsidRPr="00A67FCC">
        <w:rPr>
          <w:rFonts w:ascii="Times New Roman" w:hAnsi="Times New Roman" w:cs="Times New Roman"/>
          <w:bCs/>
          <w:sz w:val="24"/>
          <w:szCs w:val="24"/>
        </w:rPr>
        <w:t>system</w:t>
      </w:r>
      <w:r w:rsidR="003368C7" w:rsidRPr="00A67FCC">
        <w:rPr>
          <w:rFonts w:ascii="Times New Roman" w:hAnsi="Times New Roman" w:cs="Times New Roman"/>
          <w:bCs/>
          <w:sz w:val="24"/>
          <w:szCs w:val="24"/>
        </w:rPr>
        <w:t xml:space="preserve"> of the TI project was</w:t>
      </w:r>
      <w:r w:rsidR="00695BA8">
        <w:rPr>
          <w:rFonts w:ascii="Times New Roman" w:hAnsi="Times New Roman" w:cs="Times New Roman"/>
          <w:bCs/>
          <w:sz w:val="24"/>
          <w:szCs w:val="24"/>
        </w:rPr>
        <w:t xml:space="preserve"> </w:t>
      </w:r>
      <w:r w:rsidRPr="00A67FCC">
        <w:rPr>
          <w:rFonts w:ascii="Times New Roman" w:hAnsi="Times New Roman" w:cs="Times New Roman"/>
          <w:bCs/>
          <w:sz w:val="24"/>
          <w:szCs w:val="24"/>
        </w:rPr>
        <w:t xml:space="preserve">adequate. </w:t>
      </w:r>
      <w:r w:rsidR="00695BA8">
        <w:rPr>
          <w:rFonts w:ascii="Times New Roman" w:hAnsi="Times New Roman" w:cs="Times New Roman"/>
          <w:bCs/>
          <w:sz w:val="24"/>
          <w:szCs w:val="24"/>
        </w:rPr>
        <w:t xml:space="preserve">Documents were </w:t>
      </w:r>
      <w:r w:rsidRPr="00A67FCC">
        <w:rPr>
          <w:rFonts w:ascii="Times New Roman" w:hAnsi="Times New Roman" w:cs="Times New Roman"/>
          <w:bCs/>
          <w:sz w:val="24"/>
          <w:szCs w:val="24"/>
        </w:rPr>
        <w:t>understood</w:t>
      </w:r>
      <w:r w:rsidR="003368C7" w:rsidRPr="00A67FCC">
        <w:rPr>
          <w:rFonts w:ascii="Times New Roman" w:hAnsi="Times New Roman" w:cs="Times New Roman"/>
          <w:bCs/>
          <w:sz w:val="24"/>
          <w:szCs w:val="24"/>
        </w:rPr>
        <w:t xml:space="preserve"> by the project team</w:t>
      </w:r>
      <w:r w:rsidR="00695BA8">
        <w:rPr>
          <w:rFonts w:ascii="Times New Roman" w:hAnsi="Times New Roman" w:cs="Times New Roman"/>
          <w:bCs/>
          <w:sz w:val="24"/>
          <w:szCs w:val="24"/>
        </w:rPr>
        <w:t xml:space="preserve"> and therefore</w:t>
      </w:r>
      <w:r w:rsidRPr="00A67FCC">
        <w:rPr>
          <w:rFonts w:ascii="Times New Roman" w:hAnsi="Times New Roman" w:cs="Times New Roman"/>
          <w:bCs/>
          <w:sz w:val="24"/>
          <w:szCs w:val="24"/>
        </w:rPr>
        <w:t xml:space="preserve"> </w:t>
      </w:r>
      <w:r w:rsidR="00713FF5" w:rsidRPr="00A67FCC">
        <w:rPr>
          <w:rFonts w:ascii="Times New Roman" w:hAnsi="Times New Roman" w:cs="Times New Roman"/>
          <w:bCs/>
          <w:sz w:val="24"/>
          <w:szCs w:val="24"/>
        </w:rPr>
        <w:t xml:space="preserve">maintained as per the NACO guideline. </w:t>
      </w:r>
      <w:r w:rsidR="00886096" w:rsidRPr="00A67FCC">
        <w:rPr>
          <w:rFonts w:ascii="Times New Roman" w:hAnsi="Times New Roman" w:cs="Times New Roman"/>
          <w:bCs/>
          <w:sz w:val="24"/>
          <w:szCs w:val="24"/>
        </w:rPr>
        <w:t>Uniq</w:t>
      </w:r>
      <w:r w:rsidR="00695BA8">
        <w:rPr>
          <w:rFonts w:ascii="Times New Roman" w:hAnsi="Times New Roman" w:cs="Times New Roman"/>
          <w:bCs/>
          <w:sz w:val="24"/>
          <w:szCs w:val="24"/>
        </w:rPr>
        <w:t>ue Identification Number was</w:t>
      </w:r>
      <w:r w:rsidR="00886096" w:rsidRPr="00A67FCC">
        <w:rPr>
          <w:rFonts w:ascii="Times New Roman" w:hAnsi="Times New Roman" w:cs="Times New Roman"/>
          <w:bCs/>
          <w:sz w:val="24"/>
          <w:szCs w:val="24"/>
        </w:rPr>
        <w:t xml:space="preserve"> mentioned i</w:t>
      </w:r>
      <w:r w:rsidR="008429C3" w:rsidRPr="00A67FCC">
        <w:rPr>
          <w:rFonts w:ascii="Times New Roman" w:hAnsi="Times New Roman" w:cs="Times New Roman"/>
          <w:bCs/>
          <w:sz w:val="24"/>
          <w:szCs w:val="24"/>
        </w:rPr>
        <w:t>n the Master Sheet of ORW</w:t>
      </w:r>
      <w:r w:rsidR="0034674D">
        <w:rPr>
          <w:rFonts w:ascii="Times New Roman" w:hAnsi="Times New Roman" w:cs="Times New Roman"/>
          <w:bCs/>
          <w:sz w:val="24"/>
          <w:szCs w:val="24"/>
        </w:rPr>
        <w:t>s</w:t>
      </w:r>
      <w:r w:rsidR="00886096" w:rsidRPr="00A67FCC">
        <w:rPr>
          <w:rFonts w:ascii="Times New Roman" w:hAnsi="Times New Roman" w:cs="Times New Roman"/>
          <w:bCs/>
          <w:sz w:val="24"/>
          <w:szCs w:val="24"/>
        </w:rPr>
        <w:t xml:space="preserve">. </w:t>
      </w:r>
      <w:r w:rsidR="00713FF5" w:rsidRPr="00A67FCC">
        <w:rPr>
          <w:rFonts w:ascii="Times New Roman" w:hAnsi="Times New Roman" w:cs="Times New Roman"/>
          <w:bCs/>
          <w:sz w:val="24"/>
          <w:szCs w:val="24"/>
        </w:rPr>
        <w:t>Health camp register</w:t>
      </w:r>
      <w:r w:rsidR="003368C7" w:rsidRPr="00A67FCC">
        <w:rPr>
          <w:rFonts w:ascii="Times New Roman" w:hAnsi="Times New Roman" w:cs="Times New Roman"/>
          <w:bCs/>
          <w:sz w:val="24"/>
          <w:szCs w:val="24"/>
        </w:rPr>
        <w:t>s</w:t>
      </w:r>
      <w:r w:rsidR="00713FF5" w:rsidRPr="00A67FCC">
        <w:rPr>
          <w:rFonts w:ascii="Times New Roman" w:hAnsi="Times New Roman" w:cs="Times New Roman"/>
          <w:bCs/>
          <w:sz w:val="24"/>
          <w:szCs w:val="24"/>
        </w:rPr>
        <w:t xml:space="preserve"> </w:t>
      </w:r>
      <w:r w:rsidR="008429C3" w:rsidRPr="00A67FCC">
        <w:rPr>
          <w:rFonts w:ascii="Times New Roman" w:hAnsi="Times New Roman" w:cs="Times New Roman"/>
          <w:bCs/>
          <w:sz w:val="24"/>
          <w:szCs w:val="24"/>
        </w:rPr>
        <w:t>were maintained but</w:t>
      </w:r>
      <w:r w:rsidR="00713FF5" w:rsidRPr="00A67FCC">
        <w:rPr>
          <w:rFonts w:ascii="Times New Roman" w:hAnsi="Times New Roman" w:cs="Times New Roman"/>
          <w:bCs/>
          <w:sz w:val="24"/>
          <w:szCs w:val="24"/>
        </w:rPr>
        <w:t xml:space="preserve"> b</w:t>
      </w:r>
      <w:r w:rsidR="008429C3" w:rsidRPr="00A67FCC">
        <w:rPr>
          <w:rFonts w:ascii="Times New Roman" w:hAnsi="Times New Roman" w:cs="Times New Roman"/>
          <w:bCs/>
          <w:sz w:val="24"/>
          <w:szCs w:val="24"/>
        </w:rPr>
        <w:t>ifurcation of different STI was not</w:t>
      </w:r>
      <w:r w:rsidR="00713FF5" w:rsidRPr="00A67FCC">
        <w:rPr>
          <w:rFonts w:ascii="Times New Roman" w:hAnsi="Times New Roman" w:cs="Times New Roman"/>
          <w:bCs/>
          <w:sz w:val="24"/>
          <w:szCs w:val="24"/>
        </w:rPr>
        <w:t xml:space="preserve"> available as per the protocol of syndromic management. </w:t>
      </w:r>
      <w:r w:rsidR="008429C3" w:rsidRPr="00A67FCC">
        <w:rPr>
          <w:rFonts w:ascii="Times New Roman" w:hAnsi="Times New Roman" w:cs="Times New Roman"/>
          <w:bCs/>
          <w:sz w:val="24"/>
          <w:szCs w:val="24"/>
        </w:rPr>
        <w:t xml:space="preserve">PID number was found to be missing on the </w:t>
      </w:r>
      <w:r w:rsidR="00713FF5" w:rsidRPr="00A67FCC">
        <w:rPr>
          <w:rFonts w:ascii="Times New Roman" w:hAnsi="Times New Roman" w:cs="Times New Roman"/>
          <w:bCs/>
          <w:sz w:val="24"/>
          <w:szCs w:val="24"/>
        </w:rPr>
        <w:t>referral slips.</w:t>
      </w:r>
      <w:r w:rsidR="008429C3" w:rsidRPr="00A67FCC">
        <w:rPr>
          <w:rFonts w:ascii="Times New Roman" w:hAnsi="Times New Roman" w:cs="Times New Roman"/>
          <w:bCs/>
          <w:sz w:val="24"/>
          <w:szCs w:val="24"/>
        </w:rPr>
        <w:t xml:space="preserve"> </w:t>
      </w:r>
      <w:r w:rsidR="0034674D">
        <w:rPr>
          <w:rFonts w:ascii="Times New Roman" w:hAnsi="Times New Roman" w:cs="Times New Roman"/>
          <w:bCs/>
          <w:sz w:val="24"/>
          <w:szCs w:val="24"/>
        </w:rPr>
        <w:t>IPC forms and</w:t>
      </w:r>
      <w:r w:rsidR="00695BA8">
        <w:rPr>
          <w:rFonts w:ascii="Times New Roman" w:hAnsi="Times New Roman" w:cs="Times New Roman"/>
          <w:bCs/>
          <w:sz w:val="24"/>
          <w:szCs w:val="24"/>
        </w:rPr>
        <w:t xml:space="preserve"> register of ORWs are </w:t>
      </w:r>
      <w:r w:rsidR="0034674D">
        <w:rPr>
          <w:rFonts w:ascii="Times New Roman" w:hAnsi="Times New Roman" w:cs="Times New Roman"/>
          <w:bCs/>
          <w:sz w:val="24"/>
          <w:szCs w:val="24"/>
        </w:rPr>
        <w:t xml:space="preserve">maintained and updated </w:t>
      </w:r>
      <w:r w:rsidR="00CB5F70">
        <w:rPr>
          <w:rFonts w:ascii="Times New Roman" w:hAnsi="Times New Roman" w:cs="Times New Roman"/>
          <w:bCs/>
          <w:sz w:val="24"/>
          <w:szCs w:val="24"/>
        </w:rPr>
        <w:t>regularly</w:t>
      </w:r>
      <w:r w:rsidR="0034674D">
        <w:rPr>
          <w:rFonts w:ascii="Times New Roman" w:hAnsi="Times New Roman" w:cs="Times New Roman"/>
          <w:bCs/>
          <w:sz w:val="24"/>
          <w:szCs w:val="24"/>
        </w:rPr>
        <w:t xml:space="preserve">. </w:t>
      </w:r>
      <w:r w:rsidR="00695BA8">
        <w:rPr>
          <w:rFonts w:ascii="Times New Roman" w:hAnsi="Times New Roman" w:cs="Times New Roman"/>
          <w:bCs/>
          <w:sz w:val="24"/>
          <w:szCs w:val="24"/>
        </w:rPr>
        <w:t xml:space="preserve"> </w:t>
      </w:r>
    </w:p>
    <w:p w:rsidR="00695BA8" w:rsidRDefault="00695BA8" w:rsidP="00D95961">
      <w:pPr>
        <w:pStyle w:val="ListParagraph"/>
        <w:ind w:left="709"/>
        <w:jc w:val="both"/>
        <w:rPr>
          <w:rFonts w:ascii="Times New Roman" w:hAnsi="Times New Roman" w:cs="Times New Roman"/>
          <w:bCs/>
          <w:sz w:val="24"/>
          <w:szCs w:val="24"/>
        </w:rPr>
      </w:pPr>
    </w:p>
    <w:p w:rsidR="003368C7" w:rsidRPr="00C719EE" w:rsidRDefault="00C0646E" w:rsidP="00D95961">
      <w:pPr>
        <w:pStyle w:val="ListParagraph"/>
        <w:ind w:left="709"/>
        <w:jc w:val="both"/>
        <w:rPr>
          <w:rFonts w:ascii="Times New Roman" w:hAnsi="Times New Roman" w:cs="Times New Roman"/>
          <w:bCs/>
          <w:sz w:val="24"/>
          <w:szCs w:val="24"/>
          <w:u w:val="single"/>
        </w:rPr>
      </w:pPr>
      <w:r w:rsidRPr="00C719EE">
        <w:rPr>
          <w:rFonts w:ascii="Times New Roman" w:hAnsi="Times New Roman" w:cs="Times New Roman"/>
          <w:sz w:val="24"/>
          <w:szCs w:val="24"/>
          <w:u w:val="single"/>
        </w:rPr>
        <w:t xml:space="preserve">Tracking of HRGs accessing clinical services </w:t>
      </w:r>
      <w:r w:rsidR="00CB5F70" w:rsidRPr="00C719EE">
        <w:rPr>
          <w:rFonts w:ascii="Times New Roman" w:hAnsi="Times New Roman" w:cs="Times New Roman"/>
          <w:sz w:val="24"/>
          <w:szCs w:val="24"/>
          <w:u w:val="single"/>
        </w:rPr>
        <w:t>specially</w:t>
      </w:r>
      <w:r w:rsidRPr="00C719EE">
        <w:rPr>
          <w:rFonts w:ascii="Times New Roman" w:hAnsi="Times New Roman" w:cs="Times New Roman"/>
          <w:sz w:val="24"/>
          <w:szCs w:val="24"/>
          <w:u w:val="single"/>
        </w:rPr>
        <w:t xml:space="preserve"> for STI treatment was neither done nor captured in Counselor’s records. </w:t>
      </w:r>
      <w:r w:rsidR="00A10012" w:rsidRPr="00A67FCC">
        <w:rPr>
          <w:rFonts w:ascii="Times New Roman" w:hAnsi="Times New Roman" w:cs="Times New Roman"/>
          <w:sz w:val="24"/>
          <w:szCs w:val="24"/>
        </w:rPr>
        <w:t xml:space="preserve">Due to the </w:t>
      </w:r>
      <w:r w:rsidR="00695BA8">
        <w:rPr>
          <w:rFonts w:ascii="Times New Roman" w:hAnsi="Times New Roman" w:cs="Times New Roman"/>
          <w:sz w:val="24"/>
          <w:szCs w:val="24"/>
        </w:rPr>
        <w:t xml:space="preserve">average </w:t>
      </w:r>
      <w:r w:rsidR="00A10012" w:rsidRPr="00A67FCC">
        <w:rPr>
          <w:rFonts w:ascii="Times New Roman" w:hAnsi="Times New Roman" w:cs="Times New Roman"/>
          <w:sz w:val="24"/>
          <w:szCs w:val="24"/>
        </w:rPr>
        <w:t xml:space="preserve">documentation and reporting </w:t>
      </w:r>
      <w:r>
        <w:rPr>
          <w:rFonts w:ascii="Times New Roman" w:hAnsi="Times New Roman" w:cs="Times New Roman"/>
          <w:sz w:val="24"/>
          <w:szCs w:val="24"/>
        </w:rPr>
        <w:t xml:space="preserve">at Counselor level, </w:t>
      </w:r>
      <w:r w:rsidR="00A10012" w:rsidRPr="00A67FCC">
        <w:rPr>
          <w:rFonts w:ascii="Times New Roman" w:hAnsi="Times New Roman" w:cs="Times New Roman"/>
          <w:sz w:val="24"/>
          <w:szCs w:val="24"/>
        </w:rPr>
        <w:t xml:space="preserve">it was difficult to assess the various linkages i.e. referred &amp; tested to ICTC, no. of migrants who had STI &amp; had done their testing at ICTC. </w:t>
      </w:r>
      <w:r w:rsidR="003368C7" w:rsidRPr="00C719EE">
        <w:rPr>
          <w:rFonts w:ascii="Times New Roman" w:hAnsi="Times New Roman" w:cs="Times New Roman"/>
          <w:bCs/>
          <w:sz w:val="24"/>
          <w:szCs w:val="24"/>
          <w:u w:val="single"/>
        </w:rPr>
        <w:t>The project needs to establish adequate documentation and record keeping system</w:t>
      </w:r>
      <w:r w:rsidR="00C719EE" w:rsidRPr="00C719EE">
        <w:rPr>
          <w:rFonts w:ascii="Times New Roman" w:hAnsi="Times New Roman" w:cs="Times New Roman"/>
          <w:bCs/>
          <w:sz w:val="24"/>
          <w:szCs w:val="24"/>
          <w:u w:val="single"/>
        </w:rPr>
        <w:t xml:space="preserve"> at Counseling and clinic level. </w:t>
      </w:r>
      <w:r w:rsidR="003368C7" w:rsidRPr="00C719EE">
        <w:rPr>
          <w:rFonts w:ascii="Times New Roman" w:hAnsi="Times New Roman" w:cs="Times New Roman"/>
          <w:bCs/>
          <w:sz w:val="24"/>
          <w:szCs w:val="24"/>
          <w:u w:val="single"/>
        </w:rPr>
        <w:t>. The project team requires training on documentation and skills maintain it.</w:t>
      </w:r>
    </w:p>
    <w:p w:rsidR="003368C7" w:rsidRPr="00A67FCC" w:rsidRDefault="003368C7" w:rsidP="00D95961">
      <w:pPr>
        <w:pStyle w:val="ListParagraph"/>
        <w:ind w:left="709"/>
        <w:jc w:val="both"/>
        <w:rPr>
          <w:rFonts w:ascii="Times New Roman" w:hAnsi="Times New Roman" w:cs="Times New Roman"/>
          <w:b/>
          <w:bCs/>
          <w:sz w:val="24"/>
          <w:szCs w:val="24"/>
        </w:rPr>
      </w:pPr>
    </w:p>
    <w:p w:rsidR="00713FF5" w:rsidRPr="00A67FCC" w:rsidRDefault="00713FF5" w:rsidP="00D95961">
      <w:pPr>
        <w:pStyle w:val="ListParagraph"/>
        <w:numPr>
          <w:ilvl w:val="0"/>
          <w:numId w:val="7"/>
        </w:numPr>
        <w:ind w:left="709"/>
        <w:jc w:val="both"/>
        <w:rPr>
          <w:rFonts w:ascii="Times New Roman" w:hAnsi="Times New Roman" w:cs="Times New Roman"/>
          <w:b/>
          <w:bCs/>
          <w:sz w:val="24"/>
          <w:szCs w:val="24"/>
        </w:rPr>
      </w:pPr>
      <w:r w:rsidRPr="00A67FCC">
        <w:rPr>
          <w:rFonts w:ascii="Times New Roman" w:hAnsi="Times New Roman" w:cs="Times New Roman"/>
          <w:b/>
          <w:bCs/>
          <w:sz w:val="24"/>
          <w:szCs w:val="24"/>
        </w:rPr>
        <w:t xml:space="preserve">Program Deliverables </w:t>
      </w:r>
    </w:p>
    <w:p w:rsidR="00713FF5" w:rsidRPr="00A67FCC" w:rsidRDefault="00713FF5" w:rsidP="00D95961">
      <w:pPr>
        <w:ind w:left="709"/>
        <w:jc w:val="both"/>
        <w:rPr>
          <w:b/>
          <w:bCs/>
        </w:rPr>
      </w:pPr>
      <w:r w:rsidRPr="00A67FCC">
        <w:rPr>
          <w:b/>
          <w:bCs/>
        </w:rPr>
        <w:t>Outreach</w:t>
      </w:r>
    </w:p>
    <w:p w:rsidR="00D95961" w:rsidRPr="00A67FCC" w:rsidRDefault="00D95961" w:rsidP="00D95961">
      <w:pPr>
        <w:ind w:left="709"/>
        <w:jc w:val="both"/>
        <w:rPr>
          <w:b/>
          <w:bCs/>
        </w:rPr>
      </w:pPr>
    </w:p>
    <w:p w:rsidR="00713FF5" w:rsidRPr="00A67FCC" w:rsidRDefault="00713FF5" w:rsidP="00D95961">
      <w:pPr>
        <w:numPr>
          <w:ilvl w:val="0"/>
          <w:numId w:val="3"/>
        </w:numPr>
        <w:ind w:left="709"/>
        <w:jc w:val="both"/>
        <w:rPr>
          <w:b/>
          <w:bCs/>
        </w:rPr>
      </w:pPr>
      <w:r w:rsidRPr="00A67FCC">
        <w:rPr>
          <w:b/>
          <w:bCs/>
        </w:rPr>
        <w:t>Line listing of the HRG by category.</w:t>
      </w:r>
    </w:p>
    <w:p w:rsidR="00D95961" w:rsidRPr="00A67FCC" w:rsidRDefault="00D95961" w:rsidP="00D95961">
      <w:pPr>
        <w:ind w:left="709"/>
        <w:jc w:val="both"/>
      </w:pPr>
    </w:p>
    <w:p w:rsidR="00713FF5" w:rsidRDefault="00713FF5" w:rsidP="00D95961">
      <w:pPr>
        <w:ind w:left="709"/>
        <w:jc w:val="both"/>
      </w:pPr>
      <w:r w:rsidRPr="00A67FCC">
        <w:t>Line listing</w:t>
      </w:r>
      <w:r w:rsidR="007E1B47" w:rsidRPr="00A67FCC">
        <w:t xml:space="preserve"> </w:t>
      </w:r>
      <w:r w:rsidR="00C12871" w:rsidRPr="00A67FCC">
        <w:t>of registered</w:t>
      </w:r>
      <w:r w:rsidR="00D95961" w:rsidRPr="00A67FCC">
        <w:t xml:space="preserve"> migrant population </w:t>
      </w:r>
      <w:r w:rsidR="007E1B47" w:rsidRPr="00A67FCC">
        <w:t xml:space="preserve">was available for the review. In the line-list, each </w:t>
      </w:r>
      <w:r w:rsidR="003D0AAD" w:rsidRPr="00A67FCC">
        <w:t>member was</w:t>
      </w:r>
      <w:r w:rsidR="007E1B47" w:rsidRPr="00A67FCC">
        <w:t xml:space="preserve"> provided </w:t>
      </w:r>
      <w:r w:rsidRPr="00A67FCC">
        <w:t>the Unique Identification Number (UID)</w:t>
      </w:r>
      <w:r w:rsidR="00695BA8">
        <w:t xml:space="preserve"> and the same list was </w:t>
      </w:r>
      <w:r w:rsidR="007E1B47" w:rsidRPr="00A67FCC">
        <w:t>updated</w:t>
      </w:r>
      <w:r w:rsidRPr="00A67FCC">
        <w:t xml:space="preserve">. </w:t>
      </w:r>
      <w:r w:rsidR="006645E2" w:rsidRPr="00A67FCC">
        <w:t>The TI team has registered</w:t>
      </w:r>
      <w:r w:rsidR="00966128">
        <w:t xml:space="preserve"> 11310</w:t>
      </w:r>
      <w:r w:rsidR="00695BA8">
        <w:t xml:space="preserve"> </w:t>
      </w:r>
      <w:r w:rsidR="006645E2" w:rsidRPr="00A67FCC">
        <w:t>migrants as per data reported by TI team</w:t>
      </w:r>
      <w:r w:rsidR="00695BA8">
        <w:t xml:space="preserve"> against target of</w:t>
      </w:r>
      <w:r w:rsidR="00966128">
        <w:t xml:space="preserve"> 15000</w:t>
      </w:r>
      <w:r w:rsidR="006645E2" w:rsidRPr="00A67FCC">
        <w:t>.</w:t>
      </w:r>
    </w:p>
    <w:p w:rsidR="00966128" w:rsidRDefault="00966128" w:rsidP="00D95961">
      <w:pPr>
        <w:ind w:left="709"/>
        <w:jc w:val="both"/>
      </w:pPr>
    </w:p>
    <w:p w:rsidR="00966128" w:rsidRPr="00881D0C" w:rsidRDefault="00966128" w:rsidP="00D95961">
      <w:pPr>
        <w:ind w:left="709"/>
        <w:jc w:val="both"/>
        <w:rPr>
          <w:u w:val="single"/>
        </w:rPr>
      </w:pPr>
      <w:r w:rsidRPr="00881D0C">
        <w:rPr>
          <w:u w:val="single"/>
        </w:rPr>
        <w:t xml:space="preserve">It is observed that TI is not able to cover given target and it is suggested to decrease target from 15000 to 10000. It became also difficult for PM, M&amp;E and </w:t>
      </w:r>
      <w:r w:rsidR="00CB5F70" w:rsidRPr="00881D0C">
        <w:rPr>
          <w:u w:val="single"/>
        </w:rPr>
        <w:t>Counselor</w:t>
      </w:r>
      <w:r w:rsidRPr="00881D0C">
        <w:rPr>
          <w:u w:val="single"/>
        </w:rPr>
        <w:t xml:space="preserve"> to reach 15000 migrants and to handle team of 8 ORWs and 20 Peer Leaders.</w:t>
      </w:r>
    </w:p>
    <w:p w:rsidR="00713FF5" w:rsidRPr="00A67FCC" w:rsidRDefault="00713FF5" w:rsidP="00D95961">
      <w:pPr>
        <w:ind w:left="709"/>
        <w:jc w:val="both"/>
      </w:pPr>
    </w:p>
    <w:p w:rsidR="00713FF5" w:rsidRPr="00A67FCC" w:rsidRDefault="00713FF5" w:rsidP="00D95961">
      <w:pPr>
        <w:numPr>
          <w:ilvl w:val="0"/>
          <w:numId w:val="3"/>
        </w:numPr>
        <w:ind w:left="709"/>
        <w:jc w:val="both"/>
        <w:rPr>
          <w:b/>
          <w:bCs/>
        </w:rPr>
      </w:pPr>
      <w:r w:rsidRPr="00A67FCC">
        <w:rPr>
          <w:b/>
          <w:bCs/>
        </w:rPr>
        <w:t>Registration of migrants from 3 service sources i.e. STI clinics, DIC and Counseling.</w:t>
      </w:r>
    </w:p>
    <w:p w:rsidR="00D95961" w:rsidRPr="00A67FCC" w:rsidRDefault="00D95961" w:rsidP="00D95961">
      <w:pPr>
        <w:ind w:left="709"/>
        <w:jc w:val="both"/>
      </w:pPr>
    </w:p>
    <w:p w:rsidR="00975855" w:rsidRDefault="003368C7" w:rsidP="00D95961">
      <w:pPr>
        <w:ind w:left="709"/>
        <w:jc w:val="both"/>
      </w:pPr>
      <w:r w:rsidRPr="00A67FCC">
        <w:t xml:space="preserve">Total </w:t>
      </w:r>
      <w:r w:rsidR="00966128">
        <w:t>11310</w:t>
      </w:r>
      <w:r w:rsidR="00D95961" w:rsidRPr="00A67FCC">
        <w:t xml:space="preserve"> </w:t>
      </w:r>
      <w:r w:rsidR="00F4288D" w:rsidRPr="00A67FCC">
        <w:t>migrants were</w:t>
      </w:r>
      <w:r w:rsidR="00AB717D" w:rsidRPr="00A67FCC">
        <w:t xml:space="preserve"> registered</w:t>
      </w:r>
      <w:r w:rsidR="00F4288D" w:rsidRPr="00A67FCC">
        <w:t>.</w:t>
      </w:r>
      <w:r w:rsidR="00695BA8">
        <w:t xml:space="preserve"> R</w:t>
      </w:r>
      <w:r w:rsidR="00C12871">
        <w:t>egis</w:t>
      </w:r>
      <w:r w:rsidR="00695BA8">
        <w:t xml:space="preserve">tration was done </w:t>
      </w:r>
      <w:r w:rsidR="00AB717D" w:rsidRPr="00A67FCC">
        <w:t xml:space="preserve">through three service </w:t>
      </w:r>
      <w:r w:rsidR="00F12FE8" w:rsidRPr="00A67FCC">
        <w:t xml:space="preserve">sources i.e. </w:t>
      </w:r>
      <w:r w:rsidR="00AB717D" w:rsidRPr="00A67FCC">
        <w:t>coun</w:t>
      </w:r>
      <w:r w:rsidR="00695BA8">
        <w:t xml:space="preserve">seling, STI health camps </w:t>
      </w:r>
      <w:r w:rsidR="00881D0C">
        <w:t xml:space="preserve">and </w:t>
      </w:r>
      <w:r w:rsidR="00881D0C" w:rsidRPr="00A67FCC">
        <w:t>DICs</w:t>
      </w:r>
      <w:r w:rsidR="00AB717D" w:rsidRPr="00A67FCC">
        <w:t xml:space="preserve">. </w:t>
      </w:r>
      <w:r w:rsidR="00713FF5" w:rsidRPr="00A67FCC">
        <w:t xml:space="preserve">The project </w:t>
      </w:r>
      <w:r w:rsidR="006B3461" w:rsidRPr="00A67FCC">
        <w:t>has</w:t>
      </w:r>
      <w:r w:rsidR="00AB717D" w:rsidRPr="00A67FCC">
        <w:t xml:space="preserve"> provisioned</w:t>
      </w:r>
      <w:r w:rsidR="006B3461" w:rsidRPr="00A67FCC">
        <w:t xml:space="preserve"> two</w:t>
      </w:r>
      <w:r w:rsidR="00713FF5" w:rsidRPr="00A67FCC">
        <w:t xml:space="preserve"> DIC</w:t>
      </w:r>
      <w:r w:rsidR="00AB717D" w:rsidRPr="00A67FCC">
        <w:t xml:space="preserve"> in two areas. Total</w:t>
      </w:r>
      <w:r w:rsidR="006645E2" w:rsidRPr="00A67FCC">
        <w:t xml:space="preserve"> </w:t>
      </w:r>
      <w:r w:rsidR="00966128" w:rsidRPr="00881D0C">
        <w:rPr>
          <w:u w:val="single"/>
        </w:rPr>
        <w:t>6372</w:t>
      </w:r>
      <w:r w:rsidR="006645E2" w:rsidRPr="00881D0C">
        <w:rPr>
          <w:u w:val="single"/>
        </w:rPr>
        <w:t xml:space="preserve"> </w:t>
      </w:r>
      <w:r w:rsidR="00713FF5" w:rsidRPr="00881D0C">
        <w:rPr>
          <w:u w:val="single"/>
        </w:rPr>
        <w:t xml:space="preserve">migrants </w:t>
      </w:r>
      <w:r w:rsidR="00AB717D" w:rsidRPr="00881D0C">
        <w:rPr>
          <w:u w:val="single"/>
        </w:rPr>
        <w:t xml:space="preserve">visited the </w:t>
      </w:r>
      <w:r w:rsidR="00BE366F" w:rsidRPr="00881D0C">
        <w:rPr>
          <w:u w:val="single"/>
        </w:rPr>
        <w:t xml:space="preserve">DICs </w:t>
      </w:r>
      <w:r w:rsidR="00966128" w:rsidRPr="00881D0C">
        <w:rPr>
          <w:u w:val="single"/>
        </w:rPr>
        <w:t xml:space="preserve">(including so called non paid DIC, which is </w:t>
      </w:r>
      <w:r w:rsidR="00CB5F70" w:rsidRPr="00881D0C">
        <w:rPr>
          <w:u w:val="single"/>
        </w:rPr>
        <w:t>against</w:t>
      </w:r>
      <w:r w:rsidR="00966128" w:rsidRPr="00881D0C">
        <w:rPr>
          <w:u w:val="single"/>
        </w:rPr>
        <w:t xml:space="preserve"> the NACO guideline) </w:t>
      </w:r>
      <w:r w:rsidR="00BE366F" w:rsidRPr="00C12871">
        <w:t>and</w:t>
      </w:r>
      <w:r w:rsidR="00AB717D" w:rsidRPr="00C12871">
        <w:t xml:space="preserve"> availed DIC service.</w:t>
      </w:r>
      <w:r w:rsidR="00966128">
        <w:t>3076</w:t>
      </w:r>
      <w:r w:rsidR="00932431">
        <w:t xml:space="preserve"> were registered by providing Counseling service, and </w:t>
      </w:r>
      <w:r w:rsidR="00966128">
        <w:t>1862</w:t>
      </w:r>
      <w:r w:rsidR="00932431">
        <w:t xml:space="preserve"> were registered by health camps. </w:t>
      </w:r>
      <w:r w:rsidR="00AB717D" w:rsidRPr="00C12871">
        <w:t>Th</w:t>
      </w:r>
      <w:r w:rsidR="00966128">
        <w:t>e most visited migrants were new</w:t>
      </w:r>
      <w:r w:rsidR="00AB717D" w:rsidRPr="00C12871">
        <w:t xml:space="preserve"> migrants </w:t>
      </w:r>
      <w:r w:rsidR="00F4288D" w:rsidRPr="00C12871">
        <w:t>and</w:t>
      </w:r>
      <w:r w:rsidR="00713FF5" w:rsidRPr="00C12871">
        <w:t xml:space="preserve"> </w:t>
      </w:r>
      <w:r w:rsidR="00AB717D" w:rsidRPr="00C12871">
        <w:t xml:space="preserve">uptake of DIC services by newly registered </w:t>
      </w:r>
      <w:r w:rsidR="00713FF5" w:rsidRPr="00C12871">
        <w:t>migrants</w:t>
      </w:r>
      <w:r w:rsidR="00AB717D" w:rsidRPr="00C12871">
        <w:t xml:space="preserve"> was poor.</w:t>
      </w:r>
    </w:p>
    <w:p w:rsidR="00695BA8" w:rsidRPr="00A67FCC" w:rsidRDefault="00695BA8" w:rsidP="00D95961">
      <w:pPr>
        <w:ind w:left="709"/>
        <w:jc w:val="both"/>
      </w:pPr>
    </w:p>
    <w:p w:rsidR="00975855" w:rsidRPr="00A67FCC" w:rsidRDefault="00713FF5" w:rsidP="00D95961">
      <w:pPr>
        <w:numPr>
          <w:ilvl w:val="0"/>
          <w:numId w:val="3"/>
        </w:numPr>
        <w:ind w:left="709"/>
        <w:jc w:val="both"/>
        <w:rPr>
          <w:b/>
          <w:bCs/>
        </w:rPr>
      </w:pPr>
      <w:r w:rsidRPr="00A67FCC">
        <w:rPr>
          <w:b/>
          <w:bCs/>
        </w:rPr>
        <w:t>Micro planning</w:t>
      </w:r>
    </w:p>
    <w:p w:rsidR="00D95961" w:rsidRPr="00A67FCC" w:rsidRDefault="00D95961" w:rsidP="00D95961">
      <w:pPr>
        <w:ind w:left="709"/>
        <w:jc w:val="both"/>
      </w:pPr>
    </w:p>
    <w:p w:rsidR="00D95961" w:rsidRPr="00181512" w:rsidRDefault="00975855" w:rsidP="00D95961">
      <w:pPr>
        <w:ind w:left="709"/>
        <w:jc w:val="both"/>
      </w:pPr>
      <w:r w:rsidRPr="00181512">
        <w:t>Micro planning was a</w:t>
      </w:r>
      <w:r w:rsidR="00181512" w:rsidRPr="00181512">
        <w:t xml:space="preserve">vailable </w:t>
      </w:r>
      <w:r w:rsidRPr="00181512">
        <w:t>in the project.</w:t>
      </w:r>
      <w:r w:rsidRPr="00181512">
        <w:rPr>
          <w:b/>
          <w:bCs/>
        </w:rPr>
        <w:t xml:space="preserve"> </w:t>
      </w:r>
      <w:r w:rsidR="00713FF5" w:rsidRPr="00181512">
        <w:t xml:space="preserve">Area wise map of </w:t>
      </w:r>
      <w:r w:rsidR="00F12FE8" w:rsidRPr="00181512">
        <w:t>each ORW was available where PEs, Stakeholders,</w:t>
      </w:r>
      <w:r w:rsidR="00713FF5" w:rsidRPr="00181512">
        <w:t xml:space="preserve"> condom depot </w:t>
      </w:r>
      <w:r w:rsidR="00F12FE8" w:rsidRPr="00181512">
        <w:t xml:space="preserve">&amp; ICTC </w:t>
      </w:r>
      <w:r w:rsidRPr="00181512">
        <w:t>were depicted in the map</w:t>
      </w:r>
      <w:r w:rsidR="00181512" w:rsidRPr="00181512">
        <w:t xml:space="preserve">. </w:t>
      </w:r>
      <w:r w:rsidR="00181512" w:rsidRPr="00181512">
        <w:rPr>
          <w:lang w:bidi="gu-IN"/>
        </w:rPr>
        <w:t xml:space="preserve">Outreach plan is in place but not for each congregation point. The project team lack common understanding of outreach plan. </w:t>
      </w:r>
      <w:r w:rsidR="00713FF5" w:rsidRPr="00181512">
        <w:t xml:space="preserve">Congregation points </w:t>
      </w:r>
      <w:r w:rsidR="006B3461" w:rsidRPr="00181512">
        <w:t xml:space="preserve">were </w:t>
      </w:r>
      <w:r w:rsidR="0083555C" w:rsidRPr="00181512">
        <w:t>not</w:t>
      </w:r>
      <w:r w:rsidR="00713FF5" w:rsidRPr="00181512">
        <w:t xml:space="preserve"> </w:t>
      </w:r>
      <w:r w:rsidR="006B3461" w:rsidRPr="00181512">
        <w:t>available in the ORWs</w:t>
      </w:r>
      <w:r w:rsidR="00713FF5" w:rsidRPr="00181512">
        <w:t xml:space="preserve"> map. </w:t>
      </w:r>
    </w:p>
    <w:p w:rsidR="00D95961" w:rsidRPr="00A67FCC" w:rsidRDefault="00D95961" w:rsidP="00D95961">
      <w:pPr>
        <w:ind w:left="709"/>
        <w:jc w:val="both"/>
      </w:pPr>
    </w:p>
    <w:p w:rsidR="00975855" w:rsidRPr="00A67FCC" w:rsidRDefault="00975855" w:rsidP="00D95961">
      <w:pPr>
        <w:ind w:left="709"/>
        <w:jc w:val="both"/>
      </w:pPr>
      <w:r w:rsidRPr="00A67FCC">
        <w:t>Further to note, t</w:t>
      </w:r>
      <w:r w:rsidR="0049192F" w:rsidRPr="00A67FCC">
        <w:t xml:space="preserve">he TI project </w:t>
      </w:r>
      <w:r w:rsidR="00F12FE8" w:rsidRPr="00A67FCC">
        <w:t xml:space="preserve">has </w:t>
      </w:r>
      <w:r w:rsidR="0049192F" w:rsidRPr="00A67FCC">
        <w:t xml:space="preserve">maintained </w:t>
      </w:r>
      <w:r w:rsidR="00F12FE8" w:rsidRPr="00A67FCC">
        <w:t>daily movement register</w:t>
      </w:r>
      <w:r w:rsidRPr="00A67FCC">
        <w:t xml:space="preserve">. The project team, as mentioned during an interaction with them, </w:t>
      </w:r>
      <w:r w:rsidR="0049192F" w:rsidRPr="00A67FCC">
        <w:t xml:space="preserve">maintained daily diary which was </w:t>
      </w:r>
      <w:r w:rsidR="00F12FE8" w:rsidRPr="00A67FCC">
        <w:t xml:space="preserve">linked with </w:t>
      </w:r>
      <w:r w:rsidR="0049192F" w:rsidRPr="00A67FCC">
        <w:t xml:space="preserve">monthly </w:t>
      </w:r>
      <w:r w:rsidR="00F12FE8" w:rsidRPr="00A67FCC">
        <w:t>activity plan</w:t>
      </w:r>
      <w:r w:rsidRPr="00A67FCC">
        <w:t xml:space="preserve"> such as</w:t>
      </w:r>
      <w:r w:rsidR="00F12FE8" w:rsidRPr="00A67FCC">
        <w:t xml:space="preserve"> PE supervision or health camp, or ICTC camp or IPC session or FGDs or congregation events, counseling </w:t>
      </w:r>
      <w:r w:rsidR="003C1519" w:rsidRPr="00A67FCC">
        <w:t>session</w:t>
      </w:r>
      <w:r w:rsidRPr="00A67FCC">
        <w:t>, follow up and so.</w:t>
      </w:r>
      <w:r w:rsidR="00F12FE8" w:rsidRPr="00A67FCC">
        <w:t xml:space="preserve"> </w:t>
      </w:r>
    </w:p>
    <w:p w:rsidR="00975855" w:rsidRPr="00A67FCC" w:rsidRDefault="00975855" w:rsidP="00D95961">
      <w:pPr>
        <w:ind w:left="709"/>
        <w:jc w:val="both"/>
        <w:rPr>
          <w:b/>
          <w:bCs/>
        </w:rPr>
      </w:pPr>
    </w:p>
    <w:p w:rsidR="00713FF5" w:rsidRPr="00A67FCC" w:rsidRDefault="00713FF5" w:rsidP="00D95961">
      <w:pPr>
        <w:numPr>
          <w:ilvl w:val="0"/>
          <w:numId w:val="3"/>
        </w:numPr>
        <w:ind w:left="709"/>
        <w:jc w:val="both"/>
        <w:rPr>
          <w:b/>
          <w:bCs/>
        </w:rPr>
      </w:pPr>
      <w:r w:rsidRPr="00A67FCC">
        <w:rPr>
          <w:b/>
          <w:bCs/>
        </w:rPr>
        <w:t>Coverage of target population (sub-group wise): Target / regular contacts only in HRGs</w:t>
      </w:r>
    </w:p>
    <w:p w:rsidR="00D95961" w:rsidRPr="00A67FCC" w:rsidRDefault="00D95961" w:rsidP="00D95961">
      <w:pPr>
        <w:ind w:left="709"/>
        <w:jc w:val="both"/>
      </w:pPr>
    </w:p>
    <w:p w:rsidR="00713FF5" w:rsidRPr="00A67FCC" w:rsidRDefault="00713FF5" w:rsidP="00D95961">
      <w:pPr>
        <w:ind w:left="709"/>
        <w:jc w:val="both"/>
      </w:pPr>
      <w:r w:rsidRPr="00A67FCC">
        <w:t xml:space="preserve">The TI project has a target population of </w:t>
      </w:r>
      <w:r w:rsidR="00966128">
        <w:t>15000</w:t>
      </w:r>
      <w:r w:rsidR="00F12FE8" w:rsidRPr="00A67FCC">
        <w:t xml:space="preserve"> which has to be covered fro</w:t>
      </w:r>
      <w:r w:rsidR="00F12FE8" w:rsidRPr="00B62BB2">
        <w:t xml:space="preserve">m </w:t>
      </w:r>
      <w:r w:rsidR="00966128">
        <w:t>16</w:t>
      </w:r>
      <w:r w:rsidRPr="00B62BB2">
        <w:t xml:space="preserve"> identified high risk</w:t>
      </w:r>
      <w:r w:rsidR="00F12FE8" w:rsidRPr="00A67FCC">
        <w:t xml:space="preserve"> area</w:t>
      </w:r>
      <w:r w:rsidR="00975855" w:rsidRPr="00A67FCC">
        <w:t>s</w:t>
      </w:r>
      <w:r w:rsidR="00F12FE8" w:rsidRPr="00A67FCC">
        <w:t xml:space="preserve">. </w:t>
      </w:r>
      <w:r w:rsidR="00975855" w:rsidRPr="00A67FCC">
        <w:t>Out of</w:t>
      </w:r>
      <w:r w:rsidR="00F12FE8" w:rsidRPr="00A67FCC">
        <w:t xml:space="preserve"> </w:t>
      </w:r>
      <w:r w:rsidR="00966128">
        <w:t>15000</w:t>
      </w:r>
      <w:r w:rsidRPr="00A67FCC">
        <w:t xml:space="preserve"> the </w:t>
      </w:r>
      <w:r w:rsidR="00975855" w:rsidRPr="00A67FCC">
        <w:t>TI project</w:t>
      </w:r>
      <w:r w:rsidRPr="00A67FCC">
        <w:t xml:space="preserve"> has registered </w:t>
      </w:r>
      <w:r w:rsidR="00966128">
        <w:t>11310</w:t>
      </w:r>
      <w:r w:rsidR="00D95961" w:rsidRPr="00A67FCC">
        <w:t xml:space="preserve"> </w:t>
      </w:r>
      <w:r w:rsidR="001E603E" w:rsidRPr="00A67FCC">
        <w:t xml:space="preserve">HRB </w:t>
      </w:r>
      <w:r w:rsidRPr="00A67FCC">
        <w:t>migrants</w:t>
      </w:r>
      <w:r w:rsidR="00886096" w:rsidRPr="00A67FCC">
        <w:t xml:space="preserve"> till </w:t>
      </w:r>
      <w:r w:rsidR="00966128">
        <w:t>March</w:t>
      </w:r>
      <w:r w:rsidR="00886096" w:rsidRPr="00A67FCC">
        <w:t xml:space="preserve"> 201</w:t>
      </w:r>
      <w:r w:rsidR="00181512">
        <w:t>6</w:t>
      </w:r>
      <w:r w:rsidR="00975855" w:rsidRPr="00A67FCC">
        <w:t xml:space="preserve">. </w:t>
      </w:r>
    </w:p>
    <w:p w:rsidR="00886096" w:rsidRPr="00A67FCC" w:rsidRDefault="00886096" w:rsidP="00D95961">
      <w:pPr>
        <w:ind w:left="709"/>
        <w:jc w:val="both"/>
      </w:pPr>
    </w:p>
    <w:p w:rsidR="00975855" w:rsidRPr="00A67FCC" w:rsidRDefault="00713FF5" w:rsidP="00D95961">
      <w:pPr>
        <w:numPr>
          <w:ilvl w:val="0"/>
          <w:numId w:val="3"/>
        </w:numPr>
        <w:ind w:left="709"/>
        <w:jc w:val="both"/>
      </w:pPr>
      <w:r w:rsidRPr="00A67FCC">
        <w:rPr>
          <w:b/>
          <w:bCs/>
        </w:rPr>
        <w:t xml:space="preserve">Outreach planning </w:t>
      </w:r>
    </w:p>
    <w:p w:rsidR="002F5346" w:rsidRPr="00A67FCC" w:rsidRDefault="002F5346" w:rsidP="00D95961">
      <w:pPr>
        <w:ind w:left="709"/>
        <w:jc w:val="both"/>
      </w:pPr>
    </w:p>
    <w:p w:rsidR="00713FF5" w:rsidRPr="00A67FCC" w:rsidRDefault="00713FF5" w:rsidP="00D95961">
      <w:pPr>
        <w:ind w:left="709"/>
        <w:jc w:val="both"/>
      </w:pPr>
      <w:r w:rsidRPr="00A67FCC">
        <w:t>ORWs have developed their day to day plan which mention the date, place and time of the field activities of each ORW. They also have their area map. However the day to day plan should also reflect the activity they are going to perform i.e. organizing event, 1-1 interaction, 1-group interaction, health camps, street play etc. This would help in better planning &amp; further focusing on the activity to be performed in the field. The TI should also attempt analysis on various indicators i.e. hotspot wise HRGs analysi</w:t>
      </w:r>
      <w:r w:rsidR="00966128">
        <w:t xml:space="preserve">s, condom demand </w:t>
      </w:r>
      <w:r w:rsidRPr="00A67FCC">
        <w:t>analysis.</w:t>
      </w:r>
      <w:r w:rsidR="00886096" w:rsidRPr="00A67FCC">
        <w:t xml:space="preserve"> </w:t>
      </w:r>
    </w:p>
    <w:p w:rsidR="00886096" w:rsidRPr="00A67FCC" w:rsidRDefault="00886096" w:rsidP="00D95961">
      <w:pPr>
        <w:ind w:left="709"/>
        <w:jc w:val="both"/>
      </w:pPr>
    </w:p>
    <w:p w:rsidR="00713FF5" w:rsidRPr="00A67FCC" w:rsidRDefault="003368C7" w:rsidP="00D95961">
      <w:pPr>
        <w:numPr>
          <w:ilvl w:val="0"/>
          <w:numId w:val="3"/>
        </w:numPr>
        <w:ind w:left="709"/>
        <w:jc w:val="both"/>
        <w:rPr>
          <w:b/>
          <w:bCs/>
        </w:rPr>
      </w:pPr>
      <w:r w:rsidRPr="00A67FCC">
        <w:rPr>
          <w:b/>
          <w:bCs/>
        </w:rPr>
        <w:t>PE: Migrants</w:t>
      </w:r>
    </w:p>
    <w:p w:rsidR="00467C08" w:rsidRPr="00A67FCC" w:rsidRDefault="00467C08" w:rsidP="00D95961">
      <w:pPr>
        <w:ind w:left="709"/>
        <w:jc w:val="both"/>
      </w:pPr>
    </w:p>
    <w:p w:rsidR="00713FF5" w:rsidRPr="00A67FCC" w:rsidRDefault="00467C08" w:rsidP="00467C08">
      <w:pPr>
        <w:ind w:left="709"/>
        <w:jc w:val="both"/>
      </w:pPr>
      <w:r w:rsidRPr="00881D0C">
        <w:rPr>
          <w:u w:val="single"/>
        </w:rPr>
        <w:t>PE: Migrant ratio is: 1:</w:t>
      </w:r>
      <w:r w:rsidR="001854E2" w:rsidRPr="00881D0C">
        <w:rPr>
          <w:u w:val="single"/>
        </w:rPr>
        <w:t>565</w:t>
      </w:r>
      <w:r w:rsidR="00181512" w:rsidRPr="00881D0C">
        <w:rPr>
          <w:u w:val="single"/>
        </w:rPr>
        <w:t xml:space="preserve"> only which is quite low</w:t>
      </w:r>
      <w:r w:rsidRPr="00881D0C">
        <w:rPr>
          <w:u w:val="single"/>
        </w:rPr>
        <w:t xml:space="preserve">. </w:t>
      </w:r>
      <w:r w:rsidR="00713FF5" w:rsidRPr="00A67FCC">
        <w:t xml:space="preserve">The </w:t>
      </w:r>
      <w:r w:rsidRPr="00A67FCC">
        <w:t xml:space="preserve">project has </w:t>
      </w:r>
      <w:r w:rsidR="00D42220" w:rsidRPr="00A67FCC">
        <w:t xml:space="preserve">at present </w:t>
      </w:r>
      <w:r w:rsidR="001854E2">
        <w:t>2</w:t>
      </w:r>
      <w:r w:rsidR="008F3DB7" w:rsidRPr="00A67FCC">
        <w:t>0</w:t>
      </w:r>
      <w:r w:rsidR="00D42220" w:rsidRPr="00A67FCC">
        <w:t xml:space="preserve"> PEs </w:t>
      </w:r>
      <w:r w:rsidR="00713FF5" w:rsidRPr="00A67FCC">
        <w:t xml:space="preserve">against the </w:t>
      </w:r>
      <w:r w:rsidRPr="00A67FCC">
        <w:t xml:space="preserve">coverage of </w:t>
      </w:r>
      <w:r w:rsidR="001854E2">
        <w:t>11310</w:t>
      </w:r>
      <w:r w:rsidRPr="00A67FCC">
        <w:t>.</w:t>
      </w:r>
      <w:r w:rsidR="00713FF5" w:rsidRPr="00A67FCC">
        <w:t xml:space="preserve"> </w:t>
      </w:r>
    </w:p>
    <w:p w:rsidR="00886096" w:rsidRPr="00A67FCC" w:rsidRDefault="00886096" w:rsidP="00D95961">
      <w:pPr>
        <w:ind w:left="709"/>
        <w:jc w:val="both"/>
      </w:pPr>
    </w:p>
    <w:p w:rsidR="00FD4CBC" w:rsidRPr="00A67FCC" w:rsidRDefault="00713FF5" w:rsidP="00D95961">
      <w:pPr>
        <w:numPr>
          <w:ilvl w:val="0"/>
          <w:numId w:val="3"/>
        </w:numPr>
        <w:ind w:left="709"/>
        <w:jc w:val="both"/>
      </w:pPr>
      <w:r w:rsidRPr="00A67FCC">
        <w:rPr>
          <w:b/>
          <w:bCs/>
        </w:rPr>
        <w:t xml:space="preserve">Regular contacts </w:t>
      </w:r>
    </w:p>
    <w:p w:rsidR="00467C08" w:rsidRPr="00A67FCC" w:rsidRDefault="00467C08" w:rsidP="00467C08">
      <w:pPr>
        <w:ind w:left="709"/>
        <w:jc w:val="both"/>
      </w:pPr>
    </w:p>
    <w:p w:rsidR="00D42220" w:rsidRPr="00A67FCC" w:rsidRDefault="00D42220" w:rsidP="00D95961">
      <w:pPr>
        <w:ind w:left="709"/>
        <w:jc w:val="both"/>
      </w:pPr>
      <w:r w:rsidRPr="00A67FCC">
        <w:t xml:space="preserve">While interaction with </w:t>
      </w:r>
      <w:r w:rsidR="00467C08" w:rsidRPr="00A67FCC">
        <w:t>migrants</w:t>
      </w:r>
      <w:r w:rsidR="00886096" w:rsidRPr="00A67FCC">
        <w:t>, stakeholders &amp; PE</w:t>
      </w:r>
      <w:r w:rsidR="00713FF5" w:rsidRPr="00A67FCC">
        <w:t>s</w:t>
      </w:r>
      <w:r w:rsidRPr="00A67FCC">
        <w:t xml:space="preserve">, </w:t>
      </w:r>
      <w:r w:rsidR="00713FF5" w:rsidRPr="00A67FCC">
        <w:t xml:space="preserve">it was </w:t>
      </w:r>
      <w:r w:rsidRPr="00A67FCC">
        <w:t>noted</w:t>
      </w:r>
      <w:r w:rsidR="00713FF5" w:rsidRPr="00A67FCC">
        <w:t xml:space="preserve"> that the ORWs are visiting their respective outreach area on a regular basis for providing different services like condoms, 1-1 </w:t>
      </w:r>
      <w:r w:rsidR="00713FF5" w:rsidRPr="00A67FCC">
        <w:lastRenderedPageBreak/>
        <w:t>interaction, congregation event</w:t>
      </w:r>
      <w:r w:rsidR="00966128">
        <w:t>s</w:t>
      </w:r>
      <w:r w:rsidR="00713FF5" w:rsidRPr="00A67FCC">
        <w:t xml:space="preserve">. </w:t>
      </w:r>
      <w:r w:rsidRPr="00A67FCC">
        <w:t xml:space="preserve"> However, the contacts made by ORW and PEs were not reflected in the service uptake. </w:t>
      </w:r>
      <w:r w:rsidR="00713FF5" w:rsidRPr="00A67FCC">
        <w:t xml:space="preserve">The </w:t>
      </w:r>
      <w:r w:rsidRPr="00A67FCC">
        <w:t>service</w:t>
      </w:r>
      <w:r w:rsidR="00713FF5" w:rsidRPr="00A67FCC">
        <w:t xml:space="preserve"> component such as STI, ICTC and </w:t>
      </w:r>
      <w:r w:rsidR="00181512">
        <w:t xml:space="preserve">condom distribution (SM),  RPR test </w:t>
      </w:r>
      <w:r w:rsidR="00713FF5" w:rsidRPr="00A67FCC">
        <w:t>was weak in term</w:t>
      </w:r>
      <w:r w:rsidR="00966128">
        <w:t>s of their overall achievement.</w:t>
      </w:r>
    </w:p>
    <w:p w:rsidR="00D42220" w:rsidRPr="00A67FCC" w:rsidRDefault="00D42220" w:rsidP="00D95961">
      <w:pPr>
        <w:ind w:left="709"/>
        <w:jc w:val="both"/>
        <w:rPr>
          <w:b/>
          <w:bCs/>
        </w:rPr>
      </w:pPr>
    </w:p>
    <w:p w:rsidR="00713FF5" w:rsidRPr="00A67FCC" w:rsidRDefault="00713FF5" w:rsidP="00D95961">
      <w:pPr>
        <w:numPr>
          <w:ilvl w:val="0"/>
          <w:numId w:val="3"/>
        </w:numPr>
        <w:ind w:left="709"/>
        <w:jc w:val="both"/>
        <w:rPr>
          <w:b/>
          <w:bCs/>
        </w:rPr>
      </w:pPr>
      <w:r w:rsidRPr="00A67FCC">
        <w:rPr>
          <w:b/>
          <w:bCs/>
        </w:rPr>
        <w:t>Documentation of the peer education</w:t>
      </w:r>
    </w:p>
    <w:p w:rsidR="00467C08" w:rsidRPr="00A67FCC" w:rsidRDefault="00467C08" w:rsidP="00D95961">
      <w:pPr>
        <w:pStyle w:val="Default"/>
        <w:ind w:left="709"/>
        <w:jc w:val="both"/>
      </w:pPr>
    </w:p>
    <w:p w:rsidR="00E16585" w:rsidRPr="00A67FCC" w:rsidRDefault="00E16585" w:rsidP="00D95961">
      <w:pPr>
        <w:pStyle w:val="Default"/>
        <w:ind w:left="709"/>
        <w:jc w:val="both"/>
      </w:pPr>
      <w:r w:rsidRPr="00A67FCC">
        <w:t>The project has recorded all the information from the field in PE’s format by the ORWs. It is observed that PEs formats are not recorded daily. Peer Educators are lacking capacity in documentation.</w:t>
      </w:r>
    </w:p>
    <w:p w:rsidR="008D261E" w:rsidRPr="00A67FCC" w:rsidRDefault="008D261E" w:rsidP="00D95961">
      <w:pPr>
        <w:ind w:left="709"/>
        <w:jc w:val="both"/>
      </w:pPr>
    </w:p>
    <w:p w:rsidR="004C3B6A" w:rsidRPr="00A67FCC" w:rsidRDefault="004C3B6A" w:rsidP="00D95961">
      <w:pPr>
        <w:ind w:left="709"/>
        <w:jc w:val="both"/>
        <w:rPr>
          <w:b/>
          <w:bCs/>
        </w:rPr>
      </w:pPr>
      <w:r w:rsidRPr="00A67FCC">
        <w:rPr>
          <w:b/>
          <w:bCs/>
        </w:rPr>
        <w:t xml:space="preserve">Peer Educators should be trained to maintain </w:t>
      </w:r>
      <w:r w:rsidR="005B039A" w:rsidRPr="00A67FCC">
        <w:rPr>
          <w:b/>
          <w:bCs/>
        </w:rPr>
        <w:t xml:space="preserve">documentation of </w:t>
      </w:r>
      <w:r w:rsidRPr="00A67FCC">
        <w:rPr>
          <w:b/>
          <w:bCs/>
        </w:rPr>
        <w:t>their project activities.</w:t>
      </w:r>
    </w:p>
    <w:p w:rsidR="004C3B6A" w:rsidRPr="00A67FCC" w:rsidRDefault="004C3B6A" w:rsidP="00D95961">
      <w:pPr>
        <w:ind w:left="709"/>
        <w:jc w:val="both"/>
        <w:rPr>
          <w:b/>
          <w:bCs/>
        </w:rPr>
      </w:pPr>
    </w:p>
    <w:p w:rsidR="008F3DB7" w:rsidRPr="00A67FCC" w:rsidRDefault="008F3DB7" w:rsidP="00D95961">
      <w:pPr>
        <w:ind w:left="709"/>
        <w:jc w:val="both"/>
        <w:rPr>
          <w:b/>
          <w:bCs/>
        </w:rPr>
      </w:pPr>
    </w:p>
    <w:p w:rsidR="00716C80" w:rsidRPr="00A67FCC" w:rsidRDefault="00713FF5" w:rsidP="00D95961">
      <w:pPr>
        <w:numPr>
          <w:ilvl w:val="0"/>
          <w:numId w:val="3"/>
        </w:numPr>
        <w:ind w:left="709"/>
        <w:jc w:val="both"/>
      </w:pPr>
      <w:r w:rsidRPr="00A67FCC">
        <w:rPr>
          <w:b/>
          <w:bCs/>
        </w:rPr>
        <w:t>Quality of peer education</w:t>
      </w:r>
    </w:p>
    <w:p w:rsidR="00467C08" w:rsidRPr="00A67FCC" w:rsidRDefault="00467C08" w:rsidP="00D95961">
      <w:pPr>
        <w:ind w:left="709"/>
        <w:jc w:val="both"/>
      </w:pPr>
    </w:p>
    <w:p w:rsidR="005D4E08" w:rsidRPr="00A67FCC" w:rsidRDefault="00975855" w:rsidP="00D95961">
      <w:pPr>
        <w:ind w:left="709"/>
        <w:jc w:val="both"/>
      </w:pPr>
      <w:r w:rsidRPr="00A67FCC">
        <w:t xml:space="preserve">The project has </w:t>
      </w:r>
      <w:r w:rsidR="006C6268">
        <w:t>stable and senior peers working since last many years with this project</w:t>
      </w:r>
      <w:r w:rsidRPr="00A67FCC">
        <w:t xml:space="preserve">; therefore, the quality and skills of PEs was reflected in sustainable service uptake and PEs documentation. Present PEs had basic knowledge </w:t>
      </w:r>
      <w:r w:rsidR="00713FF5" w:rsidRPr="00A67FCC">
        <w:t>on the issues of HIV/AIDS i.e. route of transmi</w:t>
      </w:r>
      <w:r w:rsidR="008D261E" w:rsidRPr="00A67FCC">
        <w:t>ssion, importance of testing</w:t>
      </w:r>
      <w:r w:rsidRPr="00A67FCC">
        <w:t>. However, PEs</w:t>
      </w:r>
      <w:r w:rsidR="008D261E" w:rsidRPr="00A67FCC">
        <w:t xml:space="preserve"> </w:t>
      </w:r>
      <w:r w:rsidR="00CB5F70" w:rsidRPr="00A67FCC">
        <w:t>was</w:t>
      </w:r>
      <w:r w:rsidR="008D261E" w:rsidRPr="00A67FCC">
        <w:t xml:space="preserve"> unaware </w:t>
      </w:r>
      <w:r w:rsidRPr="00A67FCC">
        <w:t xml:space="preserve">about the </w:t>
      </w:r>
      <w:r w:rsidR="006B3461" w:rsidRPr="00A67FCC">
        <w:t xml:space="preserve">term of </w:t>
      </w:r>
      <w:r w:rsidR="00467C08" w:rsidRPr="00A67FCC">
        <w:t xml:space="preserve"> </w:t>
      </w:r>
      <w:r w:rsidR="00713FF5" w:rsidRPr="00A67FCC">
        <w:t>ICTC</w:t>
      </w:r>
      <w:r w:rsidR="005D4E08" w:rsidRPr="00A67FCC">
        <w:t xml:space="preserve">, </w:t>
      </w:r>
      <w:r w:rsidR="00615363" w:rsidRPr="00A67FCC">
        <w:t>STI</w:t>
      </w:r>
      <w:r w:rsidR="005D4E08" w:rsidRPr="00A67FCC">
        <w:t xml:space="preserve"> symptoms</w:t>
      </w:r>
      <w:r w:rsidR="00615363" w:rsidRPr="00A67FCC">
        <w:t>, confidentiality norms of blood testing for HIV</w:t>
      </w:r>
      <w:r w:rsidR="006B3461" w:rsidRPr="00A67FCC">
        <w:t xml:space="preserve">. </w:t>
      </w:r>
      <w:r w:rsidR="005D4E08" w:rsidRPr="00A67FCC">
        <w:t xml:space="preserve">Further, PEs had limited </w:t>
      </w:r>
      <w:r w:rsidR="00713FF5" w:rsidRPr="00A67FCC">
        <w:t>aware</w:t>
      </w:r>
      <w:r w:rsidR="00615363" w:rsidRPr="00A67FCC">
        <w:t>ness</w:t>
      </w:r>
      <w:r w:rsidR="00713FF5" w:rsidRPr="00A67FCC">
        <w:t xml:space="preserve"> o</w:t>
      </w:r>
      <w:r w:rsidR="00615363" w:rsidRPr="00A67FCC">
        <w:t xml:space="preserve">n the issues related to STI, </w:t>
      </w:r>
      <w:r w:rsidR="006C6268">
        <w:t>importance of follow up of STI and HIV positive</w:t>
      </w:r>
      <w:r w:rsidR="00615363" w:rsidRPr="00A67FCC">
        <w:t xml:space="preserve"> &amp; linked ART Centre</w:t>
      </w:r>
      <w:r w:rsidR="00713FF5" w:rsidRPr="00A67FCC">
        <w:t xml:space="preserve">. </w:t>
      </w:r>
      <w:r w:rsidR="005D4E08" w:rsidRPr="00A67FCC">
        <w:t>Peer Educators were aware of various types of IPC and were performing various IPC in their respective field area.</w:t>
      </w:r>
    </w:p>
    <w:p w:rsidR="005D4E08" w:rsidRPr="00A67FCC" w:rsidRDefault="005D4E08" w:rsidP="00D95961">
      <w:pPr>
        <w:ind w:left="709"/>
        <w:jc w:val="both"/>
      </w:pPr>
    </w:p>
    <w:p w:rsidR="005D4E08" w:rsidRPr="00881D0C" w:rsidRDefault="005D4E08" w:rsidP="00D95961">
      <w:pPr>
        <w:pStyle w:val="Default"/>
        <w:ind w:left="709"/>
        <w:jc w:val="both"/>
        <w:rPr>
          <w:u w:val="single"/>
        </w:rPr>
      </w:pPr>
      <w:r w:rsidRPr="00881D0C">
        <w:rPr>
          <w:u w:val="single"/>
        </w:rPr>
        <w:t xml:space="preserve">While interaction, PEs reported that many PEs themselves had not availed project services (such as condoms, STI, ICTC referral and so) regularly. PEs themselves were lacking concern for self-protection. </w:t>
      </w:r>
      <w:r w:rsidR="006C6268" w:rsidRPr="00881D0C">
        <w:rPr>
          <w:u w:val="single"/>
        </w:rPr>
        <w:t xml:space="preserve">But Overall, PEs have good </w:t>
      </w:r>
      <w:r w:rsidRPr="00881D0C">
        <w:rPr>
          <w:u w:val="single"/>
        </w:rPr>
        <w:t xml:space="preserve">skills on behavior change communication. </w:t>
      </w:r>
    </w:p>
    <w:p w:rsidR="005D4E08" w:rsidRPr="00A67FCC" w:rsidRDefault="005D4E08" w:rsidP="00D95961">
      <w:pPr>
        <w:pStyle w:val="Default"/>
        <w:ind w:left="709"/>
        <w:jc w:val="both"/>
      </w:pPr>
    </w:p>
    <w:p w:rsidR="00713FF5" w:rsidRPr="00A67FCC" w:rsidRDefault="00713FF5" w:rsidP="00D95961">
      <w:pPr>
        <w:ind w:left="709"/>
        <w:jc w:val="both"/>
      </w:pPr>
    </w:p>
    <w:p w:rsidR="00A14401" w:rsidRPr="00A67FCC" w:rsidRDefault="00713FF5" w:rsidP="00D95961">
      <w:pPr>
        <w:numPr>
          <w:ilvl w:val="0"/>
          <w:numId w:val="3"/>
        </w:numPr>
        <w:ind w:left="709"/>
        <w:jc w:val="both"/>
      </w:pPr>
      <w:r w:rsidRPr="00A67FCC">
        <w:rPr>
          <w:b/>
          <w:bCs/>
        </w:rPr>
        <w:t>Supervision</w:t>
      </w:r>
    </w:p>
    <w:p w:rsidR="00467C08" w:rsidRPr="00A67FCC" w:rsidRDefault="00467C08" w:rsidP="00D95961">
      <w:pPr>
        <w:ind w:left="709"/>
        <w:jc w:val="both"/>
      </w:pPr>
    </w:p>
    <w:p w:rsidR="00A14401" w:rsidRPr="00A67FCC" w:rsidRDefault="006C6268" w:rsidP="00D95961">
      <w:pPr>
        <w:ind w:left="709"/>
        <w:jc w:val="both"/>
      </w:pPr>
      <w:r>
        <w:t>The project has</w:t>
      </w:r>
      <w:r w:rsidR="00A14401" w:rsidRPr="00A67FCC">
        <w:t xml:space="preserve"> laid out supervision mechanisms and systems. </w:t>
      </w:r>
      <w:r w:rsidR="000C125B" w:rsidRPr="00A67FCC">
        <w:t xml:space="preserve">Evaluators observed that the project director </w:t>
      </w:r>
      <w:r w:rsidR="00881D0C">
        <w:t>has participated in monthly review meetings</w:t>
      </w:r>
      <w:r w:rsidR="000C125B" w:rsidRPr="00A67FCC">
        <w:t xml:space="preserve">. The overall project was supervised by the Project Director. </w:t>
      </w:r>
      <w:r w:rsidR="00A14401" w:rsidRPr="00A67FCC">
        <w:t xml:space="preserve">The project organizes regularly monthly meeting at office premises, review the data, preparation of monthly plans and action points are discussed in the meetings. Presence of PD has been reflected in the documents </w:t>
      </w:r>
      <w:r w:rsidR="00282C03">
        <w:t>but not in field activities</w:t>
      </w:r>
      <w:r w:rsidR="00A14401" w:rsidRPr="00A67FCC">
        <w:t xml:space="preserve">. </w:t>
      </w:r>
    </w:p>
    <w:p w:rsidR="00467C08" w:rsidRPr="00A67FCC" w:rsidRDefault="00467C08" w:rsidP="00D95961">
      <w:pPr>
        <w:ind w:left="709"/>
        <w:jc w:val="both"/>
      </w:pPr>
    </w:p>
    <w:p w:rsidR="000C125B" w:rsidRPr="00A67FCC" w:rsidRDefault="000C125B" w:rsidP="00D95961">
      <w:pPr>
        <w:ind w:left="709"/>
        <w:jc w:val="both"/>
      </w:pPr>
    </w:p>
    <w:p w:rsidR="00713FF5" w:rsidRPr="00A67FCC" w:rsidRDefault="00713FF5" w:rsidP="00D95961">
      <w:pPr>
        <w:pStyle w:val="ListParagraph"/>
        <w:numPr>
          <w:ilvl w:val="0"/>
          <w:numId w:val="7"/>
        </w:numPr>
        <w:tabs>
          <w:tab w:val="left" w:pos="90"/>
        </w:tabs>
        <w:ind w:left="709"/>
        <w:jc w:val="both"/>
        <w:rPr>
          <w:rFonts w:ascii="Times New Roman" w:hAnsi="Times New Roman" w:cs="Times New Roman"/>
          <w:sz w:val="24"/>
          <w:szCs w:val="24"/>
        </w:rPr>
      </w:pPr>
      <w:r w:rsidRPr="00A67FCC">
        <w:rPr>
          <w:rFonts w:ascii="Times New Roman" w:hAnsi="Times New Roman" w:cs="Times New Roman"/>
          <w:b/>
          <w:bCs/>
          <w:sz w:val="24"/>
          <w:szCs w:val="24"/>
        </w:rPr>
        <w:t>Services</w:t>
      </w:r>
    </w:p>
    <w:p w:rsidR="00CF2FCE" w:rsidRPr="00A67FCC" w:rsidRDefault="00713FF5" w:rsidP="00D95961">
      <w:pPr>
        <w:numPr>
          <w:ilvl w:val="0"/>
          <w:numId w:val="5"/>
        </w:numPr>
        <w:ind w:left="709"/>
        <w:jc w:val="both"/>
      </w:pPr>
      <w:r w:rsidRPr="00A67FCC">
        <w:rPr>
          <w:b/>
          <w:bCs/>
        </w:rPr>
        <w:t xml:space="preserve">Availability of STI services </w:t>
      </w:r>
    </w:p>
    <w:p w:rsidR="00713FF5" w:rsidRDefault="00713FF5" w:rsidP="00D95961">
      <w:pPr>
        <w:ind w:left="709"/>
        <w:jc w:val="both"/>
        <w:rPr>
          <w:u w:val="single"/>
        </w:rPr>
      </w:pPr>
      <w:r w:rsidRPr="00A67FCC">
        <w:t xml:space="preserve">The present TI project does not have any separate STI clinic. However, regular health camps are being organized to screen the patients for STI. </w:t>
      </w:r>
      <w:r w:rsidR="00E306B3" w:rsidRPr="00A67FCC">
        <w:t xml:space="preserve">One </w:t>
      </w:r>
      <w:r w:rsidR="00615363" w:rsidRPr="00A67FCC">
        <w:t xml:space="preserve">Medial Officers from the </w:t>
      </w:r>
      <w:r w:rsidR="00E306B3" w:rsidRPr="00A67FCC">
        <w:t>Private Hospital has</w:t>
      </w:r>
      <w:r w:rsidR="00467C08" w:rsidRPr="00A67FCC">
        <w:t xml:space="preserve"> been involved by the NGO. </w:t>
      </w:r>
      <w:r w:rsidR="006C6268">
        <w:t xml:space="preserve">However, </w:t>
      </w:r>
      <w:r w:rsidR="00467C08" w:rsidRPr="00A67FCC">
        <w:t>Health camps are</w:t>
      </w:r>
      <w:r w:rsidR="00B61865" w:rsidRPr="00A67FCC">
        <w:t xml:space="preserve"> organized at various congregation points</w:t>
      </w:r>
      <w:r w:rsidR="006C6268">
        <w:t xml:space="preserve">, the </w:t>
      </w:r>
      <w:r w:rsidR="006C6268" w:rsidRPr="00881D0C">
        <w:rPr>
          <w:u w:val="single"/>
        </w:rPr>
        <w:t>hours dedicated by Do</w:t>
      </w:r>
      <w:r w:rsidR="00282C03" w:rsidRPr="00881D0C">
        <w:rPr>
          <w:u w:val="single"/>
        </w:rPr>
        <w:t>ctor for health camps goes to 3 o 5</w:t>
      </w:r>
      <w:r w:rsidR="006C6268" w:rsidRPr="00881D0C">
        <w:rPr>
          <w:u w:val="single"/>
        </w:rPr>
        <w:t xml:space="preserve"> hours per health camps</w:t>
      </w:r>
      <w:r w:rsidR="00282C03" w:rsidRPr="00881D0C">
        <w:rPr>
          <w:u w:val="single"/>
        </w:rPr>
        <w:t>, which needs to be replan in such a way that all sites are covered twice in a month.</w:t>
      </w:r>
      <w:r w:rsidR="00B61865" w:rsidRPr="00881D0C">
        <w:rPr>
          <w:u w:val="single"/>
        </w:rPr>
        <w:t xml:space="preserve"> </w:t>
      </w:r>
    </w:p>
    <w:p w:rsidR="00881D0C" w:rsidRPr="00A67FCC" w:rsidRDefault="00881D0C" w:rsidP="00D95961">
      <w:pPr>
        <w:ind w:left="709"/>
        <w:jc w:val="both"/>
      </w:pPr>
    </w:p>
    <w:p w:rsidR="00713FF5" w:rsidRPr="00A67FCC" w:rsidRDefault="00713FF5" w:rsidP="00D95961">
      <w:pPr>
        <w:pStyle w:val="ListParagraph"/>
        <w:numPr>
          <w:ilvl w:val="0"/>
          <w:numId w:val="5"/>
        </w:numPr>
        <w:ind w:left="709"/>
        <w:jc w:val="both"/>
        <w:rPr>
          <w:rFonts w:ascii="Times New Roman" w:hAnsi="Times New Roman" w:cs="Times New Roman"/>
          <w:b/>
          <w:bCs/>
          <w:sz w:val="24"/>
          <w:szCs w:val="24"/>
        </w:rPr>
      </w:pPr>
      <w:r w:rsidRPr="00A67FCC">
        <w:rPr>
          <w:rFonts w:ascii="Times New Roman" w:hAnsi="Times New Roman" w:cs="Times New Roman"/>
          <w:b/>
          <w:bCs/>
          <w:sz w:val="24"/>
          <w:szCs w:val="24"/>
        </w:rPr>
        <w:t>Quality of treatment in the service provisioning</w:t>
      </w:r>
    </w:p>
    <w:p w:rsidR="00A27D72" w:rsidRPr="00A67FCC" w:rsidRDefault="00E306B3" w:rsidP="00D95961">
      <w:pPr>
        <w:pStyle w:val="ListParagraph"/>
        <w:ind w:left="709"/>
        <w:jc w:val="both"/>
        <w:rPr>
          <w:rFonts w:ascii="Times New Roman" w:hAnsi="Times New Roman" w:cs="Times New Roman"/>
          <w:sz w:val="24"/>
          <w:szCs w:val="24"/>
        </w:rPr>
      </w:pPr>
      <w:r w:rsidRPr="00A67FCC">
        <w:rPr>
          <w:rFonts w:ascii="Times New Roman" w:hAnsi="Times New Roman" w:cs="Times New Roman"/>
          <w:sz w:val="24"/>
          <w:szCs w:val="24"/>
        </w:rPr>
        <w:t xml:space="preserve">Total </w:t>
      </w:r>
      <w:r w:rsidR="006C6268">
        <w:rPr>
          <w:rFonts w:ascii="Times New Roman" w:hAnsi="Times New Roman" w:cs="Times New Roman"/>
          <w:sz w:val="24"/>
          <w:szCs w:val="24"/>
        </w:rPr>
        <w:t>5</w:t>
      </w:r>
      <w:r w:rsidR="00282C03">
        <w:rPr>
          <w:rFonts w:ascii="Times New Roman" w:hAnsi="Times New Roman" w:cs="Times New Roman"/>
          <w:sz w:val="24"/>
          <w:szCs w:val="24"/>
        </w:rPr>
        <w:t>13</w:t>
      </w:r>
      <w:r w:rsidRPr="00A67FCC">
        <w:rPr>
          <w:rFonts w:ascii="Times New Roman" w:hAnsi="Times New Roman" w:cs="Times New Roman"/>
          <w:sz w:val="24"/>
          <w:szCs w:val="24"/>
        </w:rPr>
        <w:t xml:space="preserve"> STI patients </w:t>
      </w:r>
      <w:r w:rsidR="00442AEC" w:rsidRPr="00A67FCC">
        <w:rPr>
          <w:rFonts w:ascii="Times New Roman" w:hAnsi="Times New Roman" w:cs="Times New Roman"/>
          <w:sz w:val="24"/>
          <w:szCs w:val="24"/>
        </w:rPr>
        <w:t>identifi</w:t>
      </w:r>
      <w:r w:rsidRPr="00A67FCC">
        <w:rPr>
          <w:rFonts w:ascii="Times New Roman" w:hAnsi="Times New Roman" w:cs="Times New Roman"/>
          <w:sz w:val="24"/>
          <w:szCs w:val="24"/>
        </w:rPr>
        <w:t>ed under the TI project</w:t>
      </w:r>
      <w:r w:rsidR="006C6268">
        <w:rPr>
          <w:rFonts w:ascii="Times New Roman" w:hAnsi="Times New Roman" w:cs="Times New Roman"/>
          <w:sz w:val="24"/>
          <w:szCs w:val="24"/>
        </w:rPr>
        <w:t xml:space="preserve"> during the last one year</w:t>
      </w:r>
      <w:r w:rsidR="00A27D72" w:rsidRPr="00A67FCC">
        <w:rPr>
          <w:rFonts w:ascii="Times New Roman" w:hAnsi="Times New Roman" w:cs="Times New Roman"/>
          <w:sz w:val="24"/>
          <w:szCs w:val="24"/>
        </w:rPr>
        <w:t xml:space="preserve">. </w:t>
      </w:r>
      <w:r w:rsidR="006C6268">
        <w:rPr>
          <w:rFonts w:ascii="Times New Roman" w:hAnsi="Times New Roman" w:cs="Times New Roman"/>
          <w:sz w:val="24"/>
          <w:szCs w:val="24"/>
        </w:rPr>
        <w:t>Out of total STI ca</w:t>
      </w:r>
      <w:r w:rsidR="0064793E">
        <w:rPr>
          <w:rFonts w:ascii="Times New Roman" w:hAnsi="Times New Roman" w:cs="Times New Roman"/>
          <w:sz w:val="24"/>
          <w:szCs w:val="24"/>
        </w:rPr>
        <w:t>s</w:t>
      </w:r>
      <w:r w:rsidR="006C6268">
        <w:rPr>
          <w:rFonts w:ascii="Times New Roman" w:hAnsi="Times New Roman" w:cs="Times New Roman"/>
          <w:sz w:val="24"/>
          <w:szCs w:val="24"/>
        </w:rPr>
        <w:t>es,</w:t>
      </w:r>
      <w:r w:rsidR="008F3DB7" w:rsidRPr="00A67FCC">
        <w:rPr>
          <w:rFonts w:ascii="Times New Roman" w:hAnsi="Times New Roman" w:cs="Times New Roman"/>
          <w:sz w:val="24"/>
          <w:szCs w:val="24"/>
        </w:rPr>
        <w:t xml:space="preserve"> </w:t>
      </w:r>
      <w:r w:rsidR="00282C03">
        <w:rPr>
          <w:rFonts w:ascii="Times New Roman" w:hAnsi="Times New Roman" w:cs="Times New Roman"/>
          <w:sz w:val="24"/>
          <w:szCs w:val="24"/>
        </w:rPr>
        <w:t xml:space="preserve">all </w:t>
      </w:r>
      <w:r w:rsidR="008F3DB7" w:rsidRPr="00A67FCC">
        <w:rPr>
          <w:rFonts w:ascii="Times New Roman" w:hAnsi="Times New Roman" w:cs="Times New Roman"/>
          <w:sz w:val="24"/>
          <w:szCs w:val="24"/>
        </w:rPr>
        <w:t xml:space="preserve">cases had </w:t>
      </w:r>
      <w:r w:rsidR="006C6268">
        <w:rPr>
          <w:rFonts w:ascii="Times New Roman" w:hAnsi="Times New Roman" w:cs="Times New Roman"/>
          <w:sz w:val="24"/>
          <w:szCs w:val="24"/>
        </w:rPr>
        <w:t xml:space="preserve">been tested for HIV, </w:t>
      </w:r>
      <w:r w:rsidR="00282C03">
        <w:rPr>
          <w:rFonts w:ascii="Times New Roman" w:hAnsi="Times New Roman" w:cs="Times New Roman"/>
          <w:sz w:val="24"/>
          <w:szCs w:val="24"/>
        </w:rPr>
        <w:t>but</w:t>
      </w:r>
      <w:r w:rsidR="00282C03" w:rsidRPr="00881D0C">
        <w:rPr>
          <w:rFonts w:ascii="Times New Roman" w:hAnsi="Times New Roman" w:cs="Times New Roman"/>
          <w:sz w:val="24"/>
          <w:szCs w:val="24"/>
          <w:u w:val="single"/>
        </w:rPr>
        <w:t xml:space="preserve"> only 175 (34%) </w:t>
      </w:r>
      <w:r w:rsidR="006C6268" w:rsidRPr="00881D0C">
        <w:rPr>
          <w:rFonts w:ascii="Times New Roman" w:hAnsi="Times New Roman" w:cs="Times New Roman"/>
          <w:sz w:val="24"/>
          <w:szCs w:val="24"/>
          <w:u w:val="single"/>
        </w:rPr>
        <w:t xml:space="preserve">clients have been followed up </w:t>
      </w:r>
      <w:r w:rsidR="00282C03" w:rsidRPr="00881D0C">
        <w:rPr>
          <w:rFonts w:ascii="Times New Roman" w:hAnsi="Times New Roman" w:cs="Times New Roman"/>
          <w:sz w:val="24"/>
          <w:szCs w:val="24"/>
          <w:u w:val="single"/>
        </w:rPr>
        <w:t xml:space="preserve">and TI has no evidence based data that how many has completed treatment. Drugs were not provided at TI level to any STI patients. </w:t>
      </w:r>
    </w:p>
    <w:p w:rsidR="006645E2" w:rsidRPr="00A67FCC" w:rsidRDefault="006645E2" w:rsidP="00D95961">
      <w:pPr>
        <w:pStyle w:val="ListParagraph"/>
        <w:ind w:left="709"/>
        <w:jc w:val="both"/>
        <w:rPr>
          <w:rFonts w:ascii="Times New Roman" w:hAnsi="Times New Roman" w:cs="Times New Roman"/>
          <w:sz w:val="24"/>
          <w:szCs w:val="24"/>
        </w:rPr>
      </w:pPr>
    </w:p>
    <w:p w:rsidR="005B039A" w:rsidRDefault="0064793E" w:rsidP="00D95961">
      <w:pPr>
        <w:pStyle w:val="ListParagraph"/>
        <w:ind w:left="709"/>
        <w:jc w:val="both"/>
        <w:rPr>
          <w:rFonts w:ascii="Times New Roman" w:hAnsi="Times New Roman" w:cs="Times New Roman"/>
          <w:sz w:val="24"/>
          <w:szCs w:val="24"/>
        </w:rPr>
      </w:pPr>
      <w:r>
        <w:rPr>
          <w:rFonts w:ascii="Times New Roman" w:hAnsi="Times New Roman" w:cs="Times New Roman"/>
          <w:sz w:val="24"/>
          <w:szCs w:val="24"/>
        </w:rPr>
        <w:lastRenderedPageBreak/>
        <w:t xml:space="preserve">Therefore, </w:t>
      </w:r>
      <w:r w:rsidR="00CB5F70">
        <w:rPr>
          <w:rFonts w:ascii="Times New Roman" w:hAnsi="Times New Roman" w:cs="Times New Roman"/>
          <w:sz w:val="24"/>
          <w:szCs w:val="24"/>
        </w:rPr>
        <w:t>it</w:t>
      </w:r>
      <w:r>
        <w:rPr>
          <w:rFonts w:ascii="Times New Roman" w:hAnsi="Times New Roman" w:cs="Times New Roman"/>
          <w:sz w:val="24"/>
          <w:szCs w:val="24"/>
        </w:rPr>
        <w:t xml:space="preserve"> is observed that </w:t>
      </w:r>
      <w:r w:rsidR="00CB5F70">
        <w:rPr>
          <w:rFonts w:ascii="Times New Roman" w:hAnsi="Times New Roman" w:cs="Times New Roman"/>
          <w:sz w:val="24"/>
          <w:szCs w:val="24"/>
        </w:rPr>
        <w:t>Counseling</w:t>
      </w:r>
      <w:r>
        <w:rPr>
          <w:rFonts w:ascii="Times New Roman" w:hAnsi="Times New Roman" w:cs="Times New Roman"/>
          <w:sz w:val="24"/>
          <w:szCs w:val="24"/>
        </w:rPr>
        <w:t>, follow up and RPR / HIV testing of STI patient is very low at TI level.</w:t>
      </w:r>
    </w:p>
    <w:p w:rsidR="0064793E" w:rsidRPr="00A67FCC" w:rsidRDefault="0064793E" w:rsidP="00D95961">
      <w:pPr>
        <w:pStyle w:val="ListParagraph"/>
        <w:ind w:left="709"/>
        <w:jc w:val="both"/>
        <w:rPr>
          <w:rFonts w:ascii="Times New Roman" w:hAnsi="Times New Roman" w:cs="Times New Roman"/>
          <w:sz w:val="24"/>
          <w:szCs w:val="24"/>
        </w:rPr>
      </w:pPr>
    </w:p>
    <w:p w:rsidR="00713FF5" w:rsidRPr="00A67FCC" w:rsidRDefault="00A74E50" w:rsidP="00D95961">
      <w:pPr>
        <w:pStyle w:val="ListParagraph"/>
        <w:numPr>
          <w:ilvl w:val="0"/>
          <w:numId w:val="5"/>
        </w:numPr>
        <w:ind w:left="709"/>
        <w:jc w:val="both"/>
        <w:rPr>
          <w:rFonts w:ascii="Times New Roman" w:hAnsi="Times New Roman" w:cs="Times New Roman"/>
          <w:b/>
          <w:bCs/>
          <w:sz w:val="24"/>
          <w:szCs w:val="24"/>
        </w:rPr>
      </w:pPr>
      <w:r w:rsidRPr="00A67FCC">
        <w:rPr>
          <w:rFonts w:ascii="Times New Roman" w:hAnsi="Times New Roman" w:cs="Times New Roman"/>
          <w:b/>
          <w:bCs/>
          <w:sz w:val="24"/>
          <w:szCs w:val="24"/>
        </w:rPr>
        <w:t>Documentation</w:t>
      </w:r>
    </w:p>
    <w:p w:rsidR="00E16585" w:rsidRPr="00A67FCC" w:rsidRDefault="00E320F8" w:rsidP="00D95961">
      <w:pPr>
        <w:pStyle w:val="ListParagraph"/>
        <w:ind w:left="709"/>
        <w:jc w:val="both"/>
        <w:rPr>
          <w:rFonts w:ascii="Times New Roman" w:hAnsi="Times New Roman" w:cs="Times New Roman"/>
          <w:bCs/>
          <w:sz w:val="24"/>
          <w:szCs w:val="24"/>
        </w:rPr>
      </w:pPr>
      <w:r w:rsidRPr="00A67FCC">
        <w:rPr>
          <w:rFonts w:ascii="Times New Roman" w:hAnsi="Times New Roman" w:cs="Times New Roman"/>
          <w:bCs/>
          <w:sz w:val="24"/>
          <w:szCs w:val="24"/>
        </w:rPr>
        <w:t>V</w:t>
      </w:r>
      <w:r w:rsidR="00713FF5" w:rsidRPr="00A67FCC">
        <w:rPr>
          <w:rFonts w:ascii="Times New Roman" w:hAnsi="Times New Roman" w:cs="Times New Roman"/>
          <w:bCs/>
          <w:sz w:val="24"/>
          <w:szCs w:val="24"/>
        </w:rPr>
        <w:t>arious documents like</w:t>
      </w:r>
      <w:r w:rsidR="00467C08" w:rsidRPr="00A67FCC">
        <w:rPr>
          <w:rFonts w:ascii="Times New Roman" w:hAnsi="Times New Roman" w:cs="Times New Roman"/>
          <w:bCs/>
          <w:sz w:val="24"/>
          <w:szCs w:val="24"/>
        </w:rPr>
        <w:t xml:space="preserve"> referral slips, stock register, master register </w:t>
      </w:r>
      <w:r w:rsidR="00713FF5" w:rsidRPr="00A67FCC">
        <w:rPr>
          <w:rFonts w:ascii="Times New Roman" w:hAnsi="Times New Roman" w:cs="Times New Roman"/>
          <w:bCs/>
          <w:sz w:val="24"/>
          <w:szCs w:val="24"/>
        </w:rPr>
        <w:t xml:space="preserve">were made available for </w:t>
      </w:r>
      <w:r w:rsidRPr="00A67FCC">
        <w:rPr>
          <w:rFonts w:ascii="Times New Roman" w:hAnsi="Times New Roman" w:cs="Times New Roman"/>
          <w:bCs/>
          <w:sz w:val="24"/>
          <w:szCs w:val="24"/>
        </w:rPr>
        <w:t>review</w:t>
      </w:r>
      <w:r w:rsidR="00713FF5" w:rsidRPr="00A67FCC">
        <w:rPr>
          <w:rFonts w:ascii="Times New Roman" w:hAnsi="Times New Roman" w:cs="Times New Roman"/>
          <w:bCs/>
          <w:sz w:val="24"/>
          <w:szCs w:val="24"/>
        </w:rPr>
        <w:t xml:space="preserve"> at the time of </w:t>
      </w:r>
      <w:r w:rsidRPr="00A67FCC">
        <w:rPr>
          <w:rFonts w:ascii="Times New Roman" w:hAnsi="Times New Roman" w:cs="Times New Roman"/>
          <w:bCs/>
          <w:sz w:val="24"/>
          <w:szCs w:val="24"/>
        </w:rPr>
        <w:t xml:space="preserve">an </w:t>
      </w:r>
      <w:r w:rsidR="00713FF5" w:rsidRPr="00A67FCC">
        <w:rPr>
          <w:rFonts w:ascii="Times New Roman" w:hAnsi="Times New Roman" w:cs="Times New Roman"/>
          <w:bCs/>
          <w:sz w:val="24"/>
          <w:szCs w:val="24"/>
        </w:rPr>
        <w:t xml:space="preserve">evaluation. </w:t>
      </w:r>
      <w:r w:rsidR="0064793E">
        <w:rPr>
          <w:rFonts w:ascii="Times New Roman" w:hAnsi="Times New Roman" w:cs="Times New Roman"/>
          <w:bCs/>
          <w:sz w:val="24"/>
          <w:szCs w:val="24"/>
        </w:rPr>
        <w:t xml:space="preserve">Apart from these, format of IPC, ORW diary and indicator sheets were also developed at TI level. </w:t>
      </w:r>
      <w:r w:rsidR="00467C08" w:rsidRPr="00A67FCC">
        <w:rPr>
          <w:rFonts w:ascii="Times New Roman" w:hAnsi="Times New Roman" w:cs="Times New Roman"/>
          <w:bCs/>
          <w:sz w:val="24"/>
          <w:szCs w:val="24"/>
        </w:rPr>
        <w:t xml:space="preserve">The </w:t>
      </w:r>
      <w:r w:rsidR="00CB5F70" w:rsidRPr="00A67FCC">
        <w:rPr>
          <w:rFonts w:ascii="Times New Roman" w:hAnsi="Times New Roman" w:cs="Times New Roman"/>
          <w:bCs/>
          <w:sz w:val="24"/>
          <w:szCs w:val="24"/>
        </w:rPr>
        <w:t xml:space="preserve">project </w:t>
      </w:r>
      <w:r w:rsidR="00CB5F70">
        <w:rPr>
          <w:rFonts w:ascii="Times New Roman" w:hAnsi="Times New Roman" w:cs="Times New Roman"/>
          <w:bCs/>
          <w:sz w:val="24"/>
          <w:szCs w:val="24"/>
        </w:rPr>
        <w:t xml:space="preserve">also </w:t>
      </w:r>
      <w:r w:rsidR="00CB5F70" w:rsidRPr="00A67FCC">
        <w:rPr>
          <w:rFonts w:ascii="Times New Roman" w:hAnsi="Times New Roman" w:cs="Times New Roman"/>
          <w:bCs/>
          <w:sz w:val="24"/>
          <w:szCs w:val="24"/>
        </w:rPr>
        <w:t>maintains</w:t>
      </w:r>
      <w:r w:rsidR="00467C08" w:rsidRPr="00A67FCC">
        <w:rPr>
          <w:rFonts w:ascii="Times New Roman" w:hAnsi="Times New Roman" w:cs="Times New Roman"/>
          <w:bCs/>
          <w:sz w:val="24"/>
          <w:szCs w:val="24"/>
        </w:rPr>
        <w:t xml:space="preserve"> PE’s profile, training register</w:t>
      </w:r>
      <w:r w:rsidR="0064793E">
        <w:rPr>
          <w:rFonts w:ascii="Times New Roman" w:hAnsi="Times New Roman" w:cs="Times New Roman"/>
          <w:bCs/>
          <w:sz w:val="24"/>
          <w:szCs w:val="24"/>
        </w:rPr>
        <w:t xml:space="preserve">. Further, all documents were </w:t>
      </w:r>
      <w:r w:rsidR="00467C08" w:rsidRPr="00A67FCC">
        <w:rPr>
          <w:rFonts w:ascii="Times New Roman" w:hAnsi="Times New Roman" w:cs="Times New Roman"/>
          <w:bCs/>
          <w:sz w:val="24"/>
          <w:szCs w:val="24"/>
        </w:rPr>
        <w:t>compl</w:t>
      </w:r>
      <w:r w:rsidR="0064793E">
        <w:rPr>
          <w:rFonts w:ascii="Times New Roman" w:hAnsi="Times New Roman" w:cs="Times New Roman"/>
          <w:bCs/>
          <w:sz w:val="24"/>
          <w:szCs w:val="24"/>
        </w:rPr>
        <w:t>ete and updated except some ORW records have blank column which was not filled up completely.</w:t>
      </w:r>
    </w:p>
    <w:p w:rsidR="00B54821" w:rsidRPr="00A67FCC" w:rsidRDefault="00B54821" w:rsidP="00D95961">
      <w:pPr>
        <w:pStyle w:val="ListParagraph"/>
        <w:ind w:left="709"/>
        <w:jc w:val="both"/>
        <w:rPr>
          <w:rFonts w:ascii="Times New Roman" w:hAnsi="Times New Roman" w:cs="Times New Roman"/>
          <w:sz w:val="24"/>
          <w:szCs w:val="24"/>
        </w:rPr>
      </w:pPr>
    </w:p>
    <w:p w:rsidR="00713FF5" w:rsidRPr="00A67FCC" w:rsidRDefault="00713FF5" w:rsidP="00D95961">
      <w:pPr>
        <w:pStyle w:val="ListParagraph"/>
        <w:numPr>
          <w:ilvl w:val="0"/>
          <w:numId w:val="5"/>
        </w:numPr>
        <w:ind w:left="709"/>
        <w:jc w:val="both"/>
        <w:rPr>
          <w:rFonts w:ascii="Times New Roman" w:hAnsi="Times New Roman" w:cs="Times New Roman"/>
          <w:b/>
          <w:bCs/>
          <w:sz w:val="24"/>
          <w:szCs w:val="24"/>
        </w:rPr>
      </w:pPr>
      <w:r w:rsidRPr="00A67FCC">
        <w:rPr>
          <w:rFonts w:ascii="Times New Roman" w:hAnsi="Times New Roman" w:cs="Times New Roman"/>
          <w:b/>
          <w:bCs/>
          <w:sz w:val="24"/>
          <w:szCs w:val="24"/>
        </w:rPr>
        <w:t>Availability of Condoms</w:t>
      </w:r>
    </w:p>
    <w:p w:rsidR="00467C08" w:rsidRPr="00A67FCC" w:rsidRDefault="00467C08" w:rsidP="00D95961">
      <w:pPr>
        <w:pStyle w:val="ListParagraph"/>
        <w:ind w:left="709"/>
        <w:jc w:val="both"/>
        <w:rPr>
          <w:rFonts w:ascii="Times New Roman" w:hAnsi="Times New Roman" w:cs="Times New Roman"/>
          <w:sz w:val="24"/>
          <w:szCs w:val="24"/>
        </w:rPr>
      </w:pPr>
    </w:p>
    <w:p w:rsidR="0064793E" w:rsidRDefault="00713FF5" w:rsidP="00D95961">
      <w:pPr>
        <w:pStyle w:val="ListParagraph"/>
        <w:ind w:left="709"/>
        <w:jc w:val="both"/>
        <w:rPr>
          <w:rFonts w:ascii="Times New Roman" w:hAnsi="Times New Roman" w:cs="Times New Roman"/>
          <w:sz w:val="24"/>
          <w:szCs w:val="24"/>
        </w:rPr>
      </w:pPr>
      <w:r w:rsidRPr="00A67FCC">
        <w:rPr>
          <w:rFonts w:ascii="Times New Roman" w:hAnsi="Times New Roman" w:cs="Times New Roman"/>
          <w:sz w:val="24"/>
          <w:szCs w:val="24"/>
        </w:rPr>
        <w:t xml:space="preserve">Condoms were found to </w:t>
      </w:r>
      <w:r w:rsidRPr="00B62BB2">
        <w:rPr>
          <w:rFonts w:ascii="Times New Roman" w:hAnsi="Times New Roman" w:cs="Times New Roman"/>
          <w:sz w:val="24"/>
          <w:szCs w:val="24"/>
        </w:rPr>
        <w:t xml:space="preserve">be adequately available for the TI project. </w:t>
      </w:r>
      <w:r w:rsidR="00881D0C">
        <w:rPr>
          <w:rFonts w:ascii="Times New Roman" w:hAnsi="Times New Roman" w:cs="Times New Roman"/>
          <w:sz w:val="24"/>
          <w:szCs w:val="24"/>
        </w:rPr>
        <w:t>B</w:t>
      </w:r>
      <w:r w:rsidR="00282C03">
        <w:rPr>
          <w:rFonts w:ascii="Times New Roman" w:hAnsi="Times New Roman" w:cs="Times New Roman"/>
          <w:sz w:val="24"/>
          <w:szCs w:val="24"/>
        </w:rPr>
        <w:t xml:space="preserve">uffer </w:t>
      </w:r>
      <w:r w:rsidR="00CB5F70">
        <w:rPr>
          <w:rFonts w:ascii="Times New Roman" w:hAnsi="Times New Roman" w:cs="Times New Roman"/>
          <w:sz w:val="24"/>
          <w:szCs w:val="24"/>
        </w:rPr>
        <w:t>stock of condoms was</w:t>
      </w:r>
      <w:r w:rsidR="00282C03">
        <w:rPr>
          <w:rFonts w:ascii="Times New Roman" w:hAnsi="Times New Roman" w:cs="Times New Roman"/>
          <w:sz w:val="24"/>
          <w:szCs w:val="24"/>
        </w:rPr>
        <w:t xml:space="preserve"> not available </w:t>
      </w:r>
      <w:r w:rsidR="00CB5F70">
        <w:rPr>
          <w:rFonts w:ascii="Times New Roman" w:hAnsi="Times New Roman" w:cs="Times New Roman"/>
          <w:sz w:val="24"/>
          <w:szCs w:val="24"/>
        </w:rPr>
        <w:t>throughout</w:t>
      </w:r>
      <w:r w:rsidR="00282C03">
        <w:rPr>
          <w:rFonts w:ascii="Times New Roman" w:hAnsi="Times New Roman" w:cs="Times New Roman"/>
          <w:sz w:val="24"/>
          <w:szCs w:val="24"/>
        </w:rPr>
        <w:t xml:space="preserve"> the year at TI level. </w:t>
      </w:r>
      <w:r w:rsidR="00CB0DD3" w:rsidRPr="00A67FCC">
        <w:rPr>
          <w:rFonts w:ascii="Times New Roman" w:hAnsi="Times New Roman" w:cs="Times New Roman"/>
          <w:sz w:val="24"/>
          <w:szCs w:val="24"/>
        </w:rPr>
        <w:t>ORWs</w:t>
      </w:r>
      <w:r w:rsidR="00E320F8" w:rsidRPr="00A67FCC">
        <w:rPr>
          <w:rFonts w:ascii="Times New Roman" w:hAnsi="Times New Roman" w:cs="Times New Roman"/>
          <w:sz w:val="24"/>
          <w:szCs w:val="24"/>
        </w:rPr>
        <w:t>,</w:t>
      </w:r>
      <w:r w:rsidR="00CB0DD3" w:rsidRPr="00A67FCC">
        <w:rPr>
          <w:rFonts w:ascii="Times New Roman" w:hAnsi="Times New Roman" w:cs="Times New Roman"/>
          <w:sz w:val="24"/>
          <w:szCs w:val="24"/>
        </w:rPr>
        <w:t xml:space="preserve"> during their field visit</w:t>
      </w:r>
      <w:r w:rsidR="00E320F8" w:rsidRPr="00A67FCC">
        <w:rPr>
          <w:rFonts w:ascii="Times New Roman" w:hAnsi="Times New Roman" w:cs="Times New Roman"/>
          <w:sz w:val="24"/>
          <w:szCs w:val="24"/>
        </w:rPr>
        <w:t>,</w:t>
      </w:r>
      <w:r w:rsidR="00CB0DD3" w:rsidRPr="00A67FCC">
        <w:rPr>
          <w:rFonts w:ascii="Times New Roman" w:hAnsi="Times New Roman" w:cs="Times New Roman"/>
          <w:sz w:val="24"/>
          <w:szCs w:val="24"/>
        </w:rPr>
        <w:t xml:space="preserve"> </w:t>
      </w:r>
      <w:r w:rsidRPr="00A67FCC">
        <w:rPr>
          <w:rFonts w:ascii="Times New Roman" w:hAnsi="Times New Roman" w:cs="Times New Roman"/>
          <w:sz w:val="24"/>
          <w:szCs w:val="24"/>
        </w:rPr>
        <w:t>ensure that condoms are available at</w:t>
      </w:r>
      <w:r w:rsidR="00CB0DD3" w:rsidRPr="00A67FCC">
        <w:rPr>
          <w:rFonts w:ascii="Times New Roman" w:hAnsi="Times New Roman" w:cs="Times New Roman"/>
          <w:sz w:val="24"/>
          <w:szCs w:val="24"/>
        </w:rPr>
        <w:t xml:space="preserve"> different outlets</w:t>
      </w:r>
      <w:r w:rsidR="00E320F8" w:rsidRPr="00A67FCC">
        <w:rPr>
          <w:rFonts w:ascii="Times New Roman" w:hAnsi="Times New Roman" w:cs="Times New Roman"/>
          <w:sz w:val="24"/>
          <w:szCs w:val="24"/>
        </w:rPr>
        <w:t xml:space="preserve">. Peer Educators also refill condom </w:t>
      </w:r>
      <w:r w:rsidRPr="00A67FCC">
        <w:rPr>
          <w:rFonts w:ascii="Times New Roman" w:hAnsi="Times New Roman" w:cs="Times New Roman"/>
          <w:sz w:val="24"/>
          <w:szCs w:val="24"/>
        </w:rPr>
        <w:t xml:space="preserve">outlets </w:t>
      </w:r>
      <w:r w:rsidR="00E320F8" w:rsidRPr="00A67FCC">
        <w:rPr>
          <w:rFonts w:ascii="Times New Roman" w:hAnsi="Times New Roman" w:cs="Times New Roman"/>
          <w:sz w:val="24"/>
          <w:szCs w:val="24"/>
        </w:rPr>
        <w:t>and distribute condom on one-on-one basis.</w:t>
      </w:r>
      <w:r w:rsidR="00B54821" w:rsidRPr="00A67FCC">
        <w:rPr>
          <w:rFonts w:ascii="Times New Roman" w:hAnsi="Times New Roman" w:cs="Times New Roman"/>
          <w:sz w:val="24"/>
          <w:szCs w:val="24"/>
        </w:rPr>
        <w:t xml:space="preserve"> </w:t>
      </w:r>
      <w:r w:rsidR="00282C03">
        <w:rPr>
          <w:rFonts w:ascii="Times New Roman" w:hAnsi="Times New Roman" w:cs="Times New Roman"/>
          <w:sz w:val="24"/>
          <w:szCs w:val="24"/>
        </w:rPr>
        <w:t>20</w:t>
      </w:r>
      <w:r w:rsidR="0064793E">
        <w:rPr>
          <w:rFonts w:ascii="Times New Roman" w:hAnsi="Times New Roman" w:cs="Times New Roman"/>
          <w:sz w:val="24"/>
          <w:szCs w:val="24"/>
        </w:rPr>
        <w:t>0 Condom out lets were established by the TI team in different target areas.</w:t>
      </w:r>
    </w:p>
    <w:p w:rsidR="0064793E" w:rsidRDefault="0064793E" w:rsidP="00D95961">
      <w:pPr>
        <w:pStyle w:val="ListParagraph"/>
        <w:ind w:left="709"/>
        <w:jc w:val="both"/>
        <w:rPr>
          <w:rFonts w:ascii="Times New Roman" w:hAnsi="Times New Roman" w:cs="Times New Roman"/>
          <w:sz w:val="24"/>
          <w:szCs w:val="24"/>
        </w:rPr>
      </w:pPr>
    </w:p>
    <w:p w:rsidR="00713FF5" w:rsidRPr="00A67FCC" w:rsidRDefault="00CB0DD3" w:rsidP="00D95961">
      <w:pPr>
        <w:pStyle w:val="ListParagraph"/>
        <w:ind w:left="709"/>
        <w:jc w:val="both"/>
        <w:rPr>
          <w:rFonts w:ascii="Times New Roman" w:hAnsi="Times New Roman" w:cs="Times New Roman"/>
          <w:bCs/>
          <w:sz w:val="24"/>
          <w:szCs w:val="24"/>
        </w:rPr>
      </w:pPr>
      <w:r w:rsidRPr="00A67FCC">
        <w:rPr>
          <w:rFonts w:ascii="Times New Roman" w:hAnsi="Times New Roman" w:cs="Times New Roman"/>
          <w:bCs/>
          <w:sz w:val="24"/>
          <w:szCs w:val="24"/>
        </w:rPr>
        <w:t xml:space="preserve"> </w:t>
      </w:r>
    </w:p>
    <w:p w:rsidR="00713FF5" w:rsidRPr="00A67FCC" w:rsidRDefault="00713FF5" w:rsidP="00D95961">
      <w:pPr>
        <w:pStyle w:val="ListParagraph"/>
        <w:numPr>
          <w:ilvl w:val="0"/>
          <w:numId w:val="5"/>
        </w:numPr>
        <w:ind w:left="709"/>
        <w:jc w:val="both"/>
        <w:rPr>
          <w:rFonts w:ascii="Times New Roman" w:hAnsi="Times New Roman" w:cs="Times New Roman"/>
          <w:b/>
          <w:bCs/>
          <w:sz w:val="24"/>
          <w:szCs w:val="24"/>
        </w:rPr>
      </w:pPr>
      <w:r w:rsidRPr="00A67FCC">
        <w:rPr>
          <w:rFonts w:ascii="Times New Roman" w:hAnsi="Times New Roman" w:cs="Times New Roman"/>
          <w:b/>
          <w:bCs/>
          <w:sz w:val="24"/>
          <w:szCs w:val="24"/>
        </w:rPr>
        <w:t xml:space="preserve">No. of condoms distributed </w:t>
      </w:r>
    </w:p>
    <w:p w:rsidR="00301576" w:rsidRPr="00A67FCC" w:rsidRDefault="00301576" w:rsidP="00D95961">
      <w:pPr>
        <w:pStyle w:val="ListParagraph"/>
        <w:ind w:left="709"/>
        <w:jc w:val="both"/>
        <w:rPr>
          <w:rFonts w:ascii="Times New Roman" w:hAnsi="Times New Roman" w:cs="Times New Roman"/>
          <w:sz w:val="24"/>
          <w:szCs w:val="24"/>
        </w:rPr>
      </w:pPr>
    </w:p>
    <w:p w:rsidR="001E603E" w:rsidRPr="00A67FCC" w:rsidRDefault="00301576" w:rsidP="00D95961">
      <w:pPr>
        <w:pStyle w:val="ListParagraph"/>
        <w:ind w:left="709"/>
        <w:jc w:val="both"/>
        <w:rPr>
          <w:rFonts w:ascii="Times New Roman" w:hAnsi="Times New Roman" w:cs="Times New Roman"/>
          <w:sz w:val="24"/>
          <w:szCs w:val="24"/>
        </w:rPr>
      </w:pPr>
      <w:r w:rsidRPr="00543F40">
        <w:rPr>
          <w:rFonts w:ascii="Times New Roman" w:hAnsi="Times New Roman" w:cs="Times New Roman"/>
          <w:sz w:val="24"/>
          <w:szCs w:val="24"/>
        </w:rPr>
        <w:t xml:space="preserve">A total </w:t>
      </w:r>
      <w:r w:rsidR="00543F40" w:rsidRPr="00543F40">
        <w:rPr>
          <w:rFonts w:ascii="Times New Roman" w:hAnsi="Times New Roman" w:cs="Times New Roman"/>
          <w:sz w:val="24"/>
          <w:szCs w:val="24"/>
        </w:rPr>
        <w:t>41680</w:t>
      </w:r>
      <w:r w:rsidR="00713FF5" w:rsidRPr="00543F40">
        <w:rPr>
          <w:rFonts w:ascii="Times New Roman" w:hAnsi="Times New Roman" w:cs="Times New Roman"/>
          <w:sz w:val="24"/>
          <w:szCs w:val="24"/>
        </w:rPr>
        <w:t xml:space="preserve"> condoms were distributed by</w:t>
      </w:r>
      <w:r w:rsidR="00A36A91" w:rsidRPr="00543F40">
        <w:rPr>
          <w:rFonts w:ascii="Times New Roman" w:hAnsi="Times New Roman" w:cs="Times New Roman"/>
          <w:sz w:val="24"/>
          <w:szCs w:val="24"/>
        </w:rPr>
        <w:t xml:space="preserve"> the TI project in a period of 1</w:t>
      </w:r>
      <w:r w:rsidR="00282C03" w:rsidRPr="00543F40">
        <w:rPr>
          <w:rFonts w:ascii="Times New Roman" w:hAnsi="Times New Roman" w:cs="Times New Roman"/>
          <w:sz w:val="24"/>
          <w:szCs w:val="24"/>
        </w:rPr>
        <w:t>2</w:t>
      </w:r>
      <w:r w:rsidR="00A36A91" w:rsidRPr="00543F40">
        <w:rPr>
          <w:rFonts w:ascii="Times New Roman" w:hAnsi="Times New Roman" w:cs="Times New Roman"/>
          <w:sz w:val="24"/>
          <w:szCs w:val="24"/>
        </w:rPr>
        <w:t xml:space="preserve"> months. </w:t>
      </w:r>
      <w:r w:rsidR="00282C03" w:rsidRPr="00543F40">
        <w:rPr>
          <w:rFonts w:ascii="Times New Roman" w:hAnsi="Times New Roman" w:cs="Times New Roman"/>
          <w:sz w:val="24"/>
          <w:szCs w:val="24"/>
        </w:rPr>
        <w:t>As reported</w:t>
      </w:r>
      <w:r w:rsidR="00282C03">
        <w:rPr>
          <w:rFonts w:ascii="Times New Roman" w:hAnsi="Times New Roman" w:cs="Times New Roman"/>
          <w:sz w:val="24"/>
          <w:szCs w:val="24"/>
        </w:rPr>
        <w:t xml:space="preserve"> </w:t>
      </w:r>
      <w:r w:rsidR="00282C03" w:rsidRPr="00B94A37">
        <w:rPr>
          <w:rFonts w:ascii="Times New Roman" w:hAnsi="Times New Roman" w:cs="Times New Roman"/>
          <w:sz w:val="24"/>
          <w:szCs w:val="24"/>
          <w:u w:val="single"/>
        </w:rPr>
        <w:t>only deluxe brand is promoted as social marketing brand despite there is demand of other brands of condoms.</w:t>
      </w:r>
      <w:r w:rsidR="00282C03">
        <w:rPr>
          <w:rFonts w:ascii="Times New Roman" w:hAnsi="Times New Roman" w:cs="Times New Roman"/>
          <w:sz w:val="24"/>
          <w:szCs w:val="24"/>
        </w:rPr>
        <w:t xml:space="preserve"> </w:t>
      </w:r>
      <w:r w:rsidR="0064793E">
        <w:rPr>
          <w:rFonts w:ascii="Times New Roman" w:hAnsi="Times New Roman" w:cs="Times New Roman"/>
          <w:sz w:val="24"/>
          <w:szCs w:val="24"/>
        </w:rPr>
        <w:t xml:space="preserve"> </w:t>
      </w:r>
      <w:r w:rsidR="00713FF5" w:rsidRPr="00A67FCC">
        <w:rPr>
          <w:rFonts w:ascii="Times New Roman" w:hAnsi="Times New Roman" w:cs="Times New Roman"/>
          <w:sz w:val="24"/>
          <w:szCs w:val="24"/>
        </w:rPr>
        <w:t xml:space="preserve"> Condoms are being distributed through </w:t>
      </w:r>
      <w:r w:rsidR="00282C03">
        <w:rPr>
          <w:rFonts w:ascii="Times New Roman" w:hAnsi="Times New Roman" w:cs="Times New Roman"/>
          <w:sz w:val="24"/>
          <w:szCs w:val="24"/>
        </w:rPr>
        <w:t>20</w:t>
      </w:r>
      <w:r w:rsidR="0064793E">
        <w:rPr>
          <w:rFonts w:ascii="Times New Roman" w:hAnsi="Times New Roman" w:cs="Times New Roman"/>
          <w:sz w:val="24"/>
          <w:szCs w:val="24"/>
        </w:rPr>
        <w:t>0</w:t>
      </w:r>
      <w:r w:rsidRPr="00A67FCC">
        <w:rPr>
          <w:rFonts w:ascii="Times New Roman" w:hAnsi="Times New Roman" w:cs="Times New Roman"/>
          <w:sz w:val="24"/>
          <w:szCs w:val="24"/>
        </w:rPr>
        <w:t xml:space="preserve"> </w:t>
      </w:r>
      <w:r w:rsidR="00713FF5" w:rsidRPr="00A67FCC">
        <w:rPr>
          <w:rFonts w:ascii="Times New Roman" w:hAnsi="Times New Roman" w:cs="Times New Roman"/>
          <w:sz w:val="24"/>
          <w:szCs w:val="24"/>
        </w:rPr>
        <w:t>outlets</w:t>
      </w:r>
      <w:r w:rsidR="00282C03">
        <w:rPr>
          <w:rFonts w:ascii="Times New Roman" w:hAnsi="Times New Roman" w:cs="Times New Roman"/>
          <w:sz w:val="24"/>
          <w:szCs w:val="24"/>
        </w:rPr>
        <w:t>. Further,</w:t>
      </w:r>
      <w:r w:rsidR="00282C03" w:rsidRPr="00B94A37">
        <w:rPr>
          <w:rFonts w:ascii="Times New Roman" w:hAnsi="Times New Roman" w:cs="Times New Roman"/>
          <w:sz w:val="24"/>
          <w:szCs w:val="24"/>
          <w:u w:val="single"/>
        </w:rPr>
        <w:t xml:space="preserve"> it is noted that condom were sold through outlets only and no other distribution channel</w:t>
      </w:r>
      <w:r w:rsidR="00282C03">
        <w:rPr>
          <w:rFonts w:ascii="Times New Roman" w:hAnsi="Times New Roman" w:cs="Times New Roman"/>
          <w:sz w:val="24"/>
          <w:szCs w:val="24"/>
        </w:rPr>
        <w:t xml:space="preserve"> such as VPL, volunteer, ORWs, DIC and doctors are used for social marketing of condoms. </w:t>
      </w:r>
    </w:p>
    <w:p w:rsidR="00301576" w:rsidRPr="00A67FCC" w:rsidRDefault="00301576" w:rsidP="00D95961">
      <w:pPr>
        <w:ind w:left="709"/>
        <w:jc w:val="both"/>
        <w:rPr>
          <w:bCs/>
        </w:rPr>
      </w:pPr>
    </w:p>
    <w:p w:rsidR="00713FF5" w:rsidRPr="00A67FCC" w:rsidRDefault="00713FF5" w:rsidP="00D95961">
      <w:pPr>
        <w:pStyle w:val="ListParagraph"/>
        <w:numPr>
          <w:ilvl w:val="0"/>
          <w:numId w:val="5"/>
        </w:numPr>
        <w:ind w:left="709"/>
        <w:jc w:val="both"/>
        <w:rPr>
          <w:rFonts w:ascii="Times New Roman" w:hAnsi="Times New Roman" w:cs="Times New Roman"/>
          <w:b/>
          <w:sz w:val="24"/>
          <w:szCs w:val="24"/>
        </w:rPr>
      </w:pPr>
      <w:r w:rsidRPr="00A67FCC">
        <w:rPr>
          <w:rFonts w:ascii="Times New Roman" w:hAnsi="Times New Roman" w:cs="Times New Roman"/>
          <w:b/>
          <w:sz w:val="24"/>
          <w:szCs w:val="24"/>
        </w:rPr>
        <w:t>Information on linkages for ICTC, DOT, ART,STI clinics</w:t>
      </w:r>
    </w:p>
    <w:p w:rsidR="00467C08" w:rsidRPr="00A67FCC" w:rsidRDefault="00467C08" w:rsidP="00D95961">
      <w:pPr>
        <w:pStyle w:val="ListParagraph"/>
        <w:ind w:left="709"/>
        <w:jc w:val="both"/>
        <w:rPr>
          <w:rFonts w:ascii="Times New Roman" w:hAnsi="Times New Roman" w:cs="Times New Roman"/>
          <w:bCs/>
          <w:sz w:val="24"/>
          <w:szCs w:val="24"/>
        </w:rPr>
      </w:pPr>
    </w:p>
    <w:p w:rsidR="00354B31" w:rsidRPr="00CB5F70" w:rsidRDefault="00713FF5" w:rsidP="00D95961">
      <w:pPr>
        <w:pStyle w:val="ListParagraph"/>
        <w:ind w:left="709"/>
        <w:jc w:val="both"/>
        <w:rPr>
          <w:rFonts w:ascii="Times New Roman" w:hAnsi="Times New Roman" w:cs="Times New Roman"/>
          <w:bCs/>
          <w:sz w:val="24"/>
          <w:szCs w:val="24"/>
          <w:u w:val="single"/>
        </w:rPr>
      </w:pPr>
      <w:r w:rsidRPr="00A67FCC">
        <w:rPr>
          <w:rFonts w:ascii="Times New Roman" w:hAnsi="Times New Roman" w:cs="Times New Roman"/>
          <w:bCs/>
          <w:sz w:val="24"/>
          <w:szCs w:val="24"/>
        </w:rPr>
        <w:t>The TI project has esta</w:t>
      </w:r>
      <w:r w:rsidR="00E60DEA" w:rsidRPr="00A67FCC">
        <w:rPr>
          <w:rFonts w:ascii="Times New Roman" w:hAnsi="Times New Roman" w:cs="Times New Roman"/>
          <w:bCs/>
          <w:sz w:val="24"/>
          <w:szCs w:val="24"/>
        </w:rPr>
        <w:t xml:space="preserve">blished linkages with ICTC, </w:t>
      </w:r>
      <w:r w:rsidR="00EB7200">
        <w:rPr>
          <w:rFonts w:ascii="Times New Roman" w:hAnsi="Times New Roman" w:cs="Times New Roman"/>
          <w:bCs/>
          <w:sz w:val="24"/>
          <w:szCs w:val="24"/>
        </w:rPr>
        <w:t xml:space="preserve">and </w:t>
      </w:r>
      <w:r w:rsidRPr="00A67FCC">
        <w:rPr>
          <w:rFonts w:ascii="Times New Roman" w:hAnsi="Times New Roman" w:cs="Times New Roman"/>
          <w:bCs/>
          <w:sz w:val="24"/>
          <w:szCs w:val="24"/>
        </w:rPr>
        <w:t>STI scree</w:t>
      </w:r>
      <w:r w:rsidR="00354B31" w:rsidRPr="00A67FCC">
        <w:rPr>
          <w:rFonts w:ascii="Times New Roman" w:hAnsi="Times New Roman" w:cs="Times New Roman"/>
          <w:bCs/>
          <w:sz w:val="24"/>
          <w:szCs w:val="24"/>
        </w:rPr>
        <w:t>ning is being done through health</w:t>
      </w:r>
      <w:r w:rsidRPr="00A67FCC">
        <w:rPr>
          <w:rFonts w:ascii="Times New Roman" w:hAnsi="Times New Roman" w:cs="Times New Roman"/>
          <w:bCs/>
          <w:sz w:val="24"/>
          <w:szCs w:val="24"/>
        </w:rPr>
        <w:t xml:space="preserve"> camps at various congregation points of TI area. </w:t>
      </w:r>
      <w:r w:rsidR="00354B31" w:rsidRPr="00B94A37">
        <w:rPr>
          <w:rFonts w:ascii="Times New Roman" w:hAnsi="Times New Roman" w:cs="Times New Roman"/>
          <w:bCs/>
          <w:sz w:val="24"/>
          <w:szCs w:val="24"/>
          <w:u w:val="single"/>
        </w:rPr>
        <w:t>T</w:t>
      </w:r>
      <w:r w:rsidR="00E35FA5" w:rsidRPr="00B94A37">
        <w:rPr>
          <w:rFonts w:ascii="Times New Roman" w:hAnsi="Times New Roman" w:cs="Times New Roman"/>
          <w:bCs/>
          <w:sz w:val="24"/>
          <w:szCs w:val="24"/>
          <w:u w:val="single"/>
        </w:rPr>
        <w:t xml:space="preserve">he linkages </w:t>
      </w:r>
      <w:r w:rsidR="00354B31" w:rsidRPr="00B94A37">
        <w:rPr>
          <w:rFonts w:ascii="Times New Roman" w:hAnsi="Times New Roman" w:cs="Times New Roman"/>
          <w:bCs/>
          <w:sz w:val="24"/>
          <w:szCs w:val="24"/>
          <w:u w:val="single"/>
        </w:rPr>
        <w:t xml:space="preserve">with </w:t>
      </w:r>
      <w:r w:rsidR="00EB7200" w:rsidRPr="00B94A37">
        <w:rPr>
          <w:rFonts w:ascii="Times New Roman" w:hAnsi="Times New Roman" w:cs="Times New Roman"/>
          <w:bCs/>
          <w:sz w:val="24"/>
          <w:szCs w:val="24"/>
          <w:u w:val="single"/>
        </w:rPr>
        <w:t xml:space="preserve">DOT is yet to be established </w:t>
      </w:r>
      <w:r w:rsidR="00EB7200">
        <w:rPr>
          <w:rFonts w:ascii="Times New Roman" w:hAnsi="Times New Roman" w:cs="Times New Roman"/>
          <w:bCs/>
          <w:sz w:val="24"/>
          <w:szCs w:val="24"/>
        </w:rPr>
        <w:t xml:space="preserve">and linkages with </w:t>
      </w:r>
      <w:r w:rsidR="00354B31" w:rsidRPr="00A67FCC">
        <w:rPr>
          <w:rFonts w:ascii="Times New Roman" w:hAnsi="Times New Roman" w:cs="Times New Roman"/>
          <w:bCs/>
          <w:sz w:val="24"/>
          <w:szCs w:val="24"/>
        </w:rPr>
        <w:t xml:space="preserve">other services </w:t>
      </w:r>
      <w:r w:rsidR="00E35FA5" w:rsidRPr="00A67FCC">
        <w:rPr>
          <w:rFonts w:ascii="Times New Roman" w:hAnsi="Times New Roman" w:cs="Times New Roman"/>
          <w:bCs/>
          <w:sz w:val="24"/>
          <w:szCs w:val="24"/>
        </w:rPr>
        <w:t xml:space="preserve">found to be weak </w:t>
      </w:r>
      <w:r w:rsidRPr="00A67FCC">
        <w:rPr>
          <w:rFonts w:ascii="Times New Roman" w:hAnsi="Times New Roman" w:cs="Times New Roman"/>
          <w:bCs/>
          <w:sz w:val="24"/>
          <w:szCs w:val="24"/>
        </w:rPr>
        <w:t xml:space="preserve">for instance, </w:t>
      </w:r>
      <w:r w:rsidR="00301576" w:rsidRPr="00CB5F70">
        <w:rPr>
          <w:rFonts w:ascii="Times New Roman" w:hAnsi="Times New Roman" w:cs="Times New Roman"/>
          <w:sz w:val="24"/>
          <w:szCs w:val="24"/>
          <w:u w:val="single"/>
        </w:rPr>
        <w:t>Quality of STI treatment services and counseling need to be improved.</w:t>
      </w:r>
      <w:r w:rsidR="00E35FA5" w:rsidRPr="00CB5F70">
        <w:rPr>
          <w:rFonts w:ascii="Times New Roman" w:hAnsi="Times New Roman" w:cs="Times New Roman"/>
          <w:sz w:val="24"/>
          <w:szCs w:val="24"/>
          <w:u w:val="single"/>
        </w:rPr>
        <w:t xml:space="preserve"> </w:t>
      </w:r>
    </w:p>
    <w:p w:rsidR="00467C08" w:rsidRPr="00A67FCC" w:rsidRDefault="00467C08" w:rsidP="00467C08">
      <w:pPr>
        <w:pStyle w:val="ListParagraph"/>
        <w:ind w:left="709"/>
        <w:jc w:val="both"/>
        <w:rPr>
          <w:rFonts w:ascii="Times New Roman" w:hAnsi="Times New Roman" w:cs="Times New Roman"/>
          <w:b/>
          <w:sz w:val="24"/>
          <w:szCs w:val="24"/>
        </w:rPr>
      </w:pPr>
    </w:p>
    <w:p w:rsidR="00713FF5" w:rsidRPr="00A67FCC" w:rsidRDefault="00713FF5" w:rsidP="00D95961">
      <w:pPr>
        <w:pStyle w:val="ListParagraph"/>
        <w:numPr>
          <w:ilvl w:val="0"/>
          <w:numId w:val="5"/>
        </w:numPr>
        <w:ind w:left="709"/>
        <w:jc w:val="both"/>
        <w:rPr>
          <w:rFonts w:ascii="Times New Roman" w:hAnsi="Times New Roman" w:cs="Times New Roman"/>
          <w:b/>
          <w:sz w:val="24"/>
          <w:szCs w:val="24"/>
        </w:rPr>
      </w:pPr>
      <w:r w:rsidRPr="00A67FCC">
        <w:rPr>
          <w:rFonts w:ascii="Times New Roman" w:hAnsi="Times New Roman" w:cs="Times New Roman"/>
          <w:b/>
          <w:sz w:val="24"/>
          <w:szCs w:val="24"/>
        </w:rPr>
        <w:t xml:space="preserve">Referrals and follows up  </w:t>
      </w:r>
    </w:p>
    <w:p w:rsidR="00467C08" w:rsidRPr="00A67FCC" w:rsidRDefault="00467C08" w:rsidP="00D95961">
      <w:pPr>
        <w:pStyle w:val="ListParagraph"/>
        <w:ind w:left="709"/>
        <w:jc w:val="both"/>
        <w:rPr>
          <w:rFonts w:ascii="Times New Roman" w:hAnsi="Times New Roman" w:cs="Times New Roman"/>
          <w:bCs/>
          <w:sz w:val="24"/>
          <w:szCs w:val="24"/>
        </w:rPr>
      </w:pPr>
    </w:p>
    <w:p w:rsidR="0081275C" w:rsidRPr="000F3859" w:rsidRDefault="00713FF5" w:rsidP="00D95961">
      <w:pPr>
        <w:pStyle w:val="ListParagraph"/>
        <w:ind w:left="709"/>
        <w:jc w:val="both"/>
        <w:rPr>
          <w:rFonts w:ascii="Times New Roman" w:hAnsi="Times New Roman" w:cs="Times New Roman"/>
          <w:bCs/>
          <w:sz w:val="24"/>
          <w:szCs w:val="24"/>
          <w:u w:val="single"/>
        </w:rPr>
      </w:pPr>
      <w:r w:rsidRPr="00A67FCC">
        <w:rPr>
          <w:rFonts w:ascii="Times New Roman" w:hAnsi="Times New Roman" w:cs="Times New Roman"/>
          <w:bCs/>
          <w:sz w:val="24"/>
          <w:szCs w:val="24"/>
        </w:rPr>
        <w:t xml:space="preserve">Referrals </w:t>
      </w:r>
      <w:r w:rsidR="00CB5F70" w:rsidRPr="00A67FCC">
        <w:rPr>
          <w:rFonts w:ascii="Times New Roman" w:hAnsi="Times New Roman" w:cs="Times New Roman"/>
          <w:bCs/>
          <w:sz w:val="24"/>
          <w:szCs w:val="24"/>
        </w:rPr>
        <w:t>of migrants</w:t>
      </w:r>
      <w:r w:rsidRPr="00A67FCC">
        <w:rPr>
          <w:rFonts w:ascii="Times New Roman" w:hAnsi="Times New Roman" w:cs="Times New Roman"/>
          <w:bCs/>
          <w:sz w:val="24"/>
          <w:szCs w:val="24"/>
        </w:rPr>
        <w:t xml:space="preserve"> to ICTC centre are being done on a regular basis. </w:t>
      </w:r>
      <w:r w:rsidR="000F3859">
        <w:rPr>
          <w:rFonts w:ascii="Times New Roman" w:hAnsi="Times New Roman" w:cs="Times New Roman"/>
          <w:bCs/>
          <w:sz w:val="24"/>
          <w:szCs w:val="24"/>
        </w:rPr>
        <w:t>Until March</w:t>
      </w:r>
      <w:r w:rsidR="00684B64" w:rsidRPr="00A67FCC">
        <w:rPr>
          <w:rFonts w:ascii="Times New Roman" w:hAnsi="Times New Roman" w:cs="Times New Roman"/>
          <w:bCs/>
          <w:sz w:val="24"/>
          <w:szCs w:val="24"/>
        </w:rPr>
        <w:t xml:space="preserve"> 201</w:t>
      </w:r>
      <w:r w:rsidR="000F3859">
        <w:rPr>
          <w:rFonts w:ascii="Times New Roman" w:hAnsi="Times New Roman" w:cs="Times New Roman"/>
          <w:bCs/>
          <w:sz w:val="24"/>
          <w:szCs w:val="24"/>
        </w:rPr>
        <w:t>6</w:t>
      </w:r>
      <w:r w:rsidR="00684B64" w:rsidRPr="00A67FCC">
        <w:rPr>
          <w:rFonts w:ascii="Times New Roman" w:hAnsi="Times New Roman" w:cs="Times New Roman"/>
          <w:bCs/>
          <w:sz w:val="24"/>
          <w:szCs w:val="24"/>
        </w:rPr>
        <w:t xml:space="preserve">, </w:t>
      </w:r>
      <w:r w:rsidR="00EB7200">
        <w:rPr>
          <w:rFonts w:ascii="Times New Roman" w:hAnsi="Times New Roman" w:cs="Times New Roman"/>
          <w:bCs/>
          <w:sz w:val="24"/>
          <w:szCs w:val="24"/>
        </w:rPr>
        <w:t xml:space="preserve">only </w:t>
      </w:r>
      <w:r w:rsidR="0057352B">
        <w:rPr>
          <w:rFonts w:ascii="Times New Roman" w:hAnsi="Times New Roman" w:cs="Times New Roman"/>
          <w:bCs/>
          <w:sz w:val="24"/>
          <w:szCs w:val="24"/>
        </w:rPr>
        <w:t>3792</w:t>
      </w:r>
      <w:r w:rsidR="00301576" w:rsidRPr="00A67FCC">
        <w:rPr>
          <w:rFonts w:ascii="Times New Roman" w:hAnsi="Times New Roman" w:cs="Times New Roman"/>
          <w:bCs/>
          <w:sz w:val="24"/>
          <w:szCs w:val="24"/>
        </w:rPr>
        <w:t xml:space="preserve"> </w:t>
      </w:r>
      <w:r w:rsidR="00467C08" w:rsidRPr="00A67FCC">
        <w:rPr>
          <w:rFonts w:ascii="Times New Roman" w:hAnsi="Times New Roman" w:cs="Times New Roman"/>
          <w:bCs/>
          <w:sz w:val="24"/>
          <w:szCs w:val="24"/>
        </w:rPr>
        <w:t xml:space="preserve">migrants </w:t>
      </w:r>
      <w:r w:rsidRPr="00A67FCC">
        <w:rPr>
          <w:rFonts w:ascii="Times New Roman" w:hAnsi="Times New Roman" w:cs="Times New Roman"/>
          <w:bCs/>
          <w:sz w:val="24"/>
          <w:szCs w:val="24"/>
        </w:rPr>
        <w:t>we</w:t>
      </w:r>
      <w:r w:rsidR="003D1172" w:rsidRPr="00A67FCC">
        <w:rPr>
          <w:rFonts w:ascii="Times New Roman" w:hAnsi="Times New Roman" w:cs="Times New Roman"/>
          <w:bCs/>
          <w:sz w:val="24"/>
          <w:szCs w:val="24"/>
        </w:rPr>
        <w:t>re referred for ICTC testing</w:t>
      </w:r>
      <w:r w:rsidR="0057352B">
        <w:rPr>
          <w:rFonts w:ascii="Times New Roman" w:hAnsi="Times New Roman" w:cs="Times New Roman"/>
          <w:bCs/>
          <w:sz w:val="24"/>
          <w:szCs w:val="24"/>
        </w:rPr>
        <w:t xml:space="preserve">. </w:t>
      </w:r>
      <w:r w:rsidR="0057352B" w:rsidRPr="000F3859">
        <w:rPr>
          <w:rFonts w:ascii="Times New Roman" w:hAnsi="Times New Roman" w:cs="Times New Roman"/>
          <w:bCs/>
          <w:sz w:val="24"/>
          <w:szCs w:val="24"/>
          <w:u w:val="single"/>
        </w:rPr>
        <w:t xml:space="preserve">Follow up of STI patient is </w:t>
      </w:r>
      <w:r w:rsidR="00CB5F70" w:rsidRPr="000F3859">
        <w:rPr>
          <w:rFonts w:ascii="Times New Roman" w:hAnsi="Times New Roman" w:cs="Times New Roman"/>
          <w:bCs/>
          <w:sz w:val="24"/>
          <w:szCs w:val="24"/>
          <w:u w:val="single"/>
        </w:rPr>
        <w:t>neglected</w:t>
      </w:r>
      <w:r w:rsidR="0057352B" w:rsidRPr="000F3859">
        <w:rPr>
          <w:rFonts w:ascii="Times New Roman" w:hAnsi="Times New Roman" w:cs="Times New Roman"/>
          <w:bCs/>
          <w:sz w:val="24"/>
          <w:szCs w:val="24"/>
          <w:u w:val="single"/>
        </w:rPr>
        <w:t xml:space="preserve"> at TI level</w:t>
      </w:r>
      <w:r w:rsidR="0057352B">
        <w:rPr>
          <w:rFonts w:ascii="Times New Roman" w:hAnsi="Times New Roman" w:cs="Times New Roman"/>
          <w:bCs/>
          <w:sz w:val="24"/>
          <w:szCs w:val="24"/>
        </w:rPr>
        <w:t xml:space="preserve"> as 513 STI patients have been identified and </w:t>
      </w:r>
      <w:r w:rsidR="0057352B" w:rsidRPr="000F3859">
        <w:rPr>
          <w:rFonts w:ascii="Times New Roman" w:hAnsi="Times New Roman" w:cs="Times New Roman"/>
          <w:bCs/>
          <w:sz w:val="24"/>
          <w:szCs w:val="24"/>
          <w:u w:val="single"/>
        </w:rPr>
        <w:t>o</w:t>
      </w:r>
      <w:r w:rsidR="0081275C" w:rsidRPr="000F3859">
        <w:rPr>
          <w:rFonts w:ascii="Times New Roman" w:hAnsi="Times New Roman" w:cs="Times New Roman"/>
          <w:bCs/>
          <w:sz w:val="24"/>
          <w:szCs w:val="24"/>
          <w:u w:val="single"/>
        </w:rPr>
        <w:t xml:space="preserve">nly </w:t>
      </w:r>
      <w:r w:rsidR="0057352B" w:rsidRPr="000F3859">
        <w:rPr>
          <w:rFonts w:ascii="Times New Roman" w:hAnsi="Times New Roman" w:cs="Times New Roman"/>
          <w:bCs/>
          <w:sz w:val="24"/>
          <w:szCs w:val="24"/>
          <w:u w:val="single"/>
        </w:rPr>
        <w:t>175</w:t>
      </w:r>
      <w:r w:rsidR="00EB7200" w:rsidRPr="000F3859">
        <w:rPr>
          <w:rFonts w:ascii="Times New Roman" w:hAnsi="Times New Roman" w:cs="Times New Roman"/>
          <w:bCs/>
          <w:sz w:val="24"/>
          <w:szCs w:val="24"/>
          <w:u w:val="single"/>
        </w:rPr>
        <w:t xml:space="preserve"> </w:t>
      </w:r>
      <w:r w:rsidR="0057352B" w:rsidRPr="000F3859">
        <w:rPr>
          <w:rFonts w:ascii="Times New Roman" w:hAnsi="Times New Roman" w:cs="Times New Roman"/>
          <w:bCs/>
          <w:sz w:val="24"/>
          <w:szCs w:val="24"/>
          <w:u w:val="single"/>
        </w:rPr>
        <w:t xml:space="preserve">(34%) were treated and followed. </w:t>
      </w:r>
      <w:r w:rsidR="00CB5F70" w:rsidRPr="000F3859">
        <w:rPr>
          <w:rFonts w:ascii="Times New Roman" w:hAnsi="Times New Roman" w:cs="Times New Roman"/>
          <w:bCs/>
          <w:sz w:val="24"/>
          <w:szCs w:val="24"/>
          <w:u w:val="single"/>
        </w:rPr>
        <w:t>Evidence</w:t>
      </w:r>
      <w:r w:rsidR="0057352B" w:rsidRPr="000F3859">
        <w:rPr>
          <w:rFonts w:ascii="Times New Roman" w:hAnsi="Times New Roman" w:cs="Times New Roman"/>
          <w:bCs/>
          <w:sz w:val="24"/>
          <w:szCs w:val="24"/>
          <w:u w:val="single"/>
        </w:rPr>
        <w:t xml:space="preserve"> based records and documentation was not available at TI level for treatment of STIs and follow up.</w:t>
      </w:r>
      <w:r w:rsidR="00EB7200" w:rsidRPr="000F3859">
        <w:rPr>
          <w:rFonts w:ascii="Times New Roman" w:hAnsi="Times New Roman" w:cs="Times New Roman"/>
          <w:bCs/>
          <w:sz w:val="24"/>
          <w:szCs w:val="24"/>
          <w:u w:val="single"/>
        </w:rPr>
        <w:t xml:space="preserve"> </w:t>
      </w:r>
      <w:r w:rsidR="00684B64" w:rsidRPr="000F3859">
        <w:rPr>
          <w:rFonts w:ascii="Times New Roman" w:hAnsi="Times New Roman" w:cs="Times New Roman"/>
          <w:bCs/>
          <w:sz w:val="24"/>
          <w:szCs w:val="24"/>
          <w:u w:val="single"/>
        </w:rPr>
        <w:t xml:space="preserve"> </w:t>
      </w:r>
    </w:p>
    <w:p w:rsidR="0081275C" w:rsidRPr="00A67FCC" w:rsidRDefault="0081275C" w:rsidP="00D95961">
      <w:pPr>
        <w:pStyle w:val="ListParagraph"/>
        <w:ind w:left="709"/>
        <w:jc w:val="both"/>
        <w:rPr>
          <w:rFonts w:ascii="Times New Roman" w:hAnsi="Times New Roman" w:cs="Times New Roman"/>
          <w:bCs/>
          <w:sz w:val="24"/>
          <w:szCs w:val="24"/>
        </w:rPr>
      </w:pPr>
    </w:p>
    <w:p w:rsidR="00713FF5" w:rsidRPr="00A67FCC" w:rsidRDefault="00713FF5" w:rsidP="00D95961">
      <w:pPr>
        <w:pStyle w:val="ListParagraph"/>
        <w:numPr>
          <w:ilvl w:val="0"/>
          <w:numId w:val="7"/>
        </w:numPr>
        <w:ind w:left="709"/>
        <w:jc w:val="both"/>
        <w:rPr>
          <w:rFonts w:ascii="Times New Roman" w:hAnsi="Times New Roman" w:cs="Times New Roman"/>
          <w:b/>
          <w:bCs/>
          <w:sz w:val="24"/>
          <w:szCs w:val="24"/>
        </w:rPr>
      </w:pPr>
      <w:r w:rsidRPr="00A67FCC">
        <w:rPr>
          <w:rFonts w:ascii="Times New Roman" w:hAnsi="Times New Roman" w:cs="Times New Roman"/>
          <w:b/>
          <w:bCs/>
          <w:sz w:val="24"/>
          <w:szCs w:val="24"/>
        </w:rPr>
        <w:t>Community participation</w:t>
      </w:r>
    </w:p>
    <w:p w:rsidR="0081275C" w:rsidRPr="00A67FCC" w:rsidRDefault="00713FF5" w:rsidP="00D95961">
      <w:pPr>
        <w:numPr>
          <w:ilvl w:val="0"/>
          <w:numId w:val="4"/>
        </w:numPr>
        <w:ind w:left="709"/>
        <w:jc w:val="both"/>
        <w:rPr>
          <w:b/>
          <w:bCs/>
        </w:rPr>
      </w:pPr>
      <w:r w:rsidRPr="00A67FCC">
        <w:rPr>
          <w:b/>
          <w:bCs/>
        </w:rPr>
        <w:t>Community participation in project activities</w:t>
      </w:r>
    </w:p>
    <w:p w:rsidR="00467C08" w:rsidRPr="00A67FCC" w:rsidRDefault="00467C08" w:rsidP="00D95961">
      <w:pPr>
        <w:ind w:left="709"/>
        <w:jc w:val="both"/>
      </w:pPr>
    </w:p>
    <w:p w:rsidR="002867F9" w:rsidRPr="00A67FCC" w:rsidRDefault="002867F9" w:rsidP="002867F9">
      <w:pPr>
        <w:pStyle w:val="Default"/>
        <w:ind w:firstLine="720"/>
        <w:jc w:val="both"/>
      </w:pPr>
      <w:r w:rsidRPr="00A67FCC">
        <w:t>Community participation in congregation activities was fo</w:t>
      </w:r>
      <w:r w:rsidR="00A32BE0">
        <w:t>und to be minimal. In last One</w:t>
      </w:r>
      <w:r w:rsidRPr="00A67FCC">
        <w:t xml:space="preserve"> </w:t>
      </w:r>
      <w:r w:rsidR="00A32BE0">
        <w:t>year</w:t>
      </w:r>
      <w:r w:rsidRPr="00A67FCC">
        <w:t xml:space="preserve">, </w:t>
      </w:r>
    </w:p>
    <w:p w:rsidR="00A32BE0" w:rsidRDefault="0057352B" w:rsidP="002867F9">
      <w:pPr>
        <w:ind w:left="709"/>
        <w:jc w:val="both"/>
      </w:pPr>
      <w:r w:rsidRPr="009462DC">
        <w:t xml:space="preserve">6 </w:t>
      </w:r>
      <w:r w:rsidR="00D91741" w:rsidRPr="009462DC">
        <w:t>congregation</w:t>
      </w:r>
      <w:r w:rsidR="00301576" w:rsidRPr="009462DC">
        <w:t xml:space="preserve"> event</w:t>
      </w:r>
      <w:r w:rsidRPr="009462DC">
        <w:t>s</w:t>
      </w:r>
      <w:r w:rsidR="00301576" w:rsidRPr="009462DC">
        <w:t xml:space="preserve"> w</w:t>
      </w:r>
      <w:r w:rsidRPr="009462DC">
        <w:t xml:space="preserve">ere </w:t>
      </w:r>
      <w:r w:rsidR="00301576" w:rsidRPr="009462DC">
        <w:t>organized</w:t>
      </w:r>
      <w:r w:rsidR="002867F9" w:rsidRPr="009462DC">
        <w:t>.</w:t>
      </w:r>
      <w:r w:rsidR="00A32BE0" w:rsidRPr="009462DC">
        <w:t xml:space="preserve"> </w:t>
      </w:r>
      <w:r w:rsidR="002867F9" w:rsidRPr="009462DC">
        <w:t xml:space="preserve"> DIC</w:t>
      </w:r>
      <w:r w:rsidR="00A32BE0" w:rsidRPr="009462DC">
        <w:t xml:space="preserve"> meetings</w:t>
      </w:r>
      <w:r w:rsidR="002867F9" w:rsidRPr="009462DC">
        <w:t>, mid-media activities, street plays at</w:t>
      </w:r>
      <w:r w:rsidR="002867F9" w:rsidRPr="00A67FCC">
        <w:t xml:space="preserve"> congregation point events</w:t>
      </w:r>
      <w:r>
        <w:t xml:space="preserve"> were also</w:t>
      </w:r>
      <w:r w:rsidR="00A32BE0">
        <w:t xml:space="preserve"> conducted</w:t>
      </w:r>
      <w:r w:rsidR="002867F9" w:rsidRPr="00A67FCC">
        <w:t xml:space="preserve">. </w:t>
      </w:r>
      <w:r>
        <w:br/>
      </w:r>
      <w:r>
        <w:lastRenderedPageBreak/>
        <w:t xml:space="preserve">However, Good number of mid media activities were conducted, </w:t>
      </w:r>
      <w:r w:rsidR="00CB5F70">
        <w:t>t</w:t>
      </w:r>
      <w:r w:rsidR="00CB5F70" w:rsidRPr="00A67FCC">
        <w:t>arget</w:t>
      </w:r>
      <w:r w:rsidR="002867F9" w:rsidRPr="00A67FCC">
        <w:t xml:space="preserve"> group was not consulted while planning and conducting advocacy meetings, organizing events and mid-media activities.</w:t>
      </w:r>
    </w:p>
    <w:p w:rsidR="002867F9" w:rsidRPr="00A67FCC" w:rsidRDefault="002867F9" w:rsidP="002867F9">
      <w:pPr>
        <w:ind w:left="709"/>
        <w:jc w:val="both"/>
      </w:pPr>
      <w:r w:rsidRPr="00A67FCC">
        <w:t xml:space="preserve"> </w:t>
      </w:r>
    </w:p>
    <w:p w:rsidR="002867F9" w:rsidRPr="0057352B" w:rsidRDefault="002867F9" w:rsidP="002867F9">
      <w:pPr>
        <w:pStyle w:val="Default"/>
        <w:ind w:left="709" w:firstLine="11"/>
        <w:jc w:val="both"/>
        <w:rPr>
          <w:u w:val="single"/>
        </w:rPr>
      </w:pPr>
      <w:r w:rsidRPr="0057352B">
        <w:rPr>
          <w:u w:val="single"/>
        </w:rPr>
        <w:t xml:space="preserve">Community participation should be increased. It is suggested to increase </w:t>
      </w:r>
      <w:r w:rsidR="00CB5F70" w:rsidRPr="0057352B">
        <w:rPr>
          <w:u w:val="single"/>
        </w:rPr>
        <w:t>migrants’ participation</w:t>
      </w:r>
      <w:r w:rsidRPr="0057352B">
        <w:rPr>
          <w:u w:val="single"/>
        </w:rPr>
        <w:t xml:space="preserve"> in planning and conducting advocacy, events and mid-media activities.</w:t>
      </w:r>
    </w:p>
    <w:p w:rsidR="002867F9" w:rsidRPr="00A67FCC" w:rsidRDefault="002867F9" w:rsidP="00D95961">
      <w:pPr>
        <w:ind w:left="709"/>
        <w:jc w:val="both"/>
      </w:pPr>
    </w:p>
    <w:p w:rsidR="00713FF5" w:rsidRPr="00A67FCC" w:rsidRDefault="00713FF5" w:rsidP="00D95961">
      <w:pPr>
        <w:numPr>
          <w:ilvl w:val="0"/>
          <w:numId w:val="7"/>
        </w:numPr>
        <w:ind w:left="709"/>
        <w:jc w:val="both"/>
        <w:rPr>
          <w:b/>
        </w:rPr>
      </w:pPr>
      <w:r w:rsidRPr="00A67FCC">
        <w:rPr>
          <w:b/>
        </w:rPr>
        <w:t>Linkages</w:t>
      </w:r>
    </w:p>
    <w:p w:rsidR="00713FF5" w:rsidRPr="00A67FCC" w:rsidRDefault="00713FF5" w:rsidP="00D95961">
      <w:pPr>
        <w:pStyle w:val="ListParagraph"/>
        <w:numPr>
          <w:ilvl w:val="0"/>
          <w:numId w:val="9"/>
        </w:numPr>
        <w:ind w:left="709"/>
        <w:jc w:val="both"/>
        <w:rPr>
          <w:rFonts w:ascii="Times New Roman" w:hAnsi="Times New Roman" w:cs="Times New Roman"/>
          <w:b/>
          <w:bCs/>
          <w:sz w:val="24"/>
          <w:szCs w:val="24"/>
        </w:rPr>
      </w:pPr>
      <w:r w:rsidRPr="00A67FCC">
        <w:rPr>
          <w:rFonts w:ascii="Times New Roman" w:hAnsi="Times New Roman" w:cs="Times New Roman"/>
          <w:b/>
          <w:bCs/>
          <w:sz w:val="24"/>
          <w:szCs w:val="24"/>
        </w:rPr>
        <w:t>Assess the linkages established with the various services providers like STI, ICTC, TB clinics etc…</w:t>
      </w:r>
    </w:p>
    <w:p w:rsidR="002867F9" w:rsidRPr="00A67FCC" w:rsidRDefault="002867F9" w:rsidP="00D95961">
      <w:pPr>
        <w:pStyle w:val="ListParagraph"/>
        <w:ind w:left="709"/>
        <w:jc w:val="both"/>
        <w:rPr>
          <w:rFonts w:ascii="Times New Roman" w:hAnsi="Times New Roman" w:cs="Times New Roman"/>
          <w:sz w:val="24"/>
          <w:szCs w:val="24"/>
        </w:rPr>
      </w:pPr>
    </w:p>
    <w:p w:rsidR="00FC13E1" w:rsidRPr="009462DC" w:rsidRDefault="00792004" w:rsidP="00D95961">
      <w:pPr>
        <w:pStyle w:val="ListParagraph"/>
        <w:ind w:left="709"/>
        <w:jc w:val="both"/>
        <w:rPr>
          <w:rFonts w:ascii="Times New Roman" w:hAnsi="Times New Roman" w:cs="Times New Roman"/>
          <w:sz w:val="24"/>
          <w:szCs w:val="24"/>
          <w:u w:val="single"/>
        </w:rPr>
      </w:pPr>
      <w:r w:rsidRPr="00A67FCC">
        <w:rPr>
          <w:rFonts w:ascii="Times New Roman" w:hAnsi="Times New Roman" w:cs="Times New Roman"/>
          <w:sz w:val="24"/>
          <w:szCs w:val="24"/>
        </w:rPr>
        <w:t>Linkages were established with various services providers like STI</w:t>
      </w:r>
      <w:r w:rsidR="006645E2" w:rsidRPr="00A67FCC">
        <w:rPr>
          <w:rFonts w:ascii="Times New Roman" w:hAnsi="Times New Roman" w:cs="Times New Roman"/>
          <w:sz w:val="24"/>
          <w:szCs w:val="24"/>
        </w:rPr>
        <w:t xml:space="preserve"> and ICTC. No </w:t>
      </w:r>
      <w:r w:rsidR="00CB5F70" w:rsidRPr="00A67FCC">
        <w:rPr>
          <w:rFonts w:ascii="Times New Roman" w:hAnsi="Times New Roman" w:cs="Times New Roman"/>
          <w:sz w:val="24"/>
          <w:szCs w:val="24"/>
        </w:rPr>
        <w:t>linkages were</w:t>
      </w:r>
      <w:r w:rsidR="006645E2" w:rsidRPr="00A67FCC">
        <w:rPr>
          <w:rFonts w:ascii="Times New Roman" w:hAnsi="Times New Roman" w:cs="Times New Roman"/>
          <w:sz w:val="24"/>
          <w:szCs w:val="24"/>
        </w:rPr>
        <w:t xml:space="preserve"> developed for DOT (for</w:t>
      </w:r>
      <w:r w:rsidRPr="00A67FCC">
        <w:rPr>
          <w:rFonts w:ascii="Times New Roman" w:hAnsi="Times New Roman" w:cs="Times New Roman"/>
          <w:sz w:val="24"/>
          <w:szCs w:val="24"/>
        </w:rPr>
        <w:t xml:space="preserve"> TB</w:t>
      </w:r>
      <w:r w:rsidR="006645E2" w:rsidRPr="00A67FCC">
        <w:rPr>
          <w:rFonts w:ascii="Times New Roman" w:hAnsi="Times New Roman" w:cs="Times New Roman"/>
          <w:sz w:val="24"/>
          <w:szCs w:val="24"/>
        </w:rPr>
        <w:t>)</w:t>
      </w:r>
      <w:r w:rsidR="0081275C" w:rsidRPr="00A67FCC">
        <w:rPr>
          <w:rFonts w:ascii="Times New Roman" w:hAnsi="Times New Roman" w:cs="Times New Roman"/>
          <w:sz w:val="24"/>
          <w:szCs w:val="24"/>
        </w:rPr>
        <w:t xml:space="preserve">. </w:t>
      </w:r>
      <w:r w:rsidR="00433EFF" w:rsidRPr="00A67FCC">
        <w:rPr>
          <w:rFonts w:ascii="Times New Roman" w:hAnsi="Times New Roman" w:cs="Times New Roman"/>
          <w:sz w:val="24"/>
          <w:szCs w:val="24"/>
        </w:rPr>
        <w:t xml:space="preserve">Due to poor documentation, linkages could not be verified with existing documentation and office keeping. </w:t>
      </w:r>
      <w:r w:rsidR="0057352B">
        <w:rPr>
          <w:rFonts w:ascii="Times New Roman" w:hAnsi="Times New Roman" w:cs="Times New Roman"/>
          <w:sz w:val="24"/>
          <w:szCs w:val="24"/>
        </w:rPr>
        <w:t>T</w:t>
      </w:r>
      <w:r w:rsidRPr="00A67FCC">
        <w:rPr>
          <w:rFonts w:ascii="Times New Roman" w:hAnsi="Times New Roman" w:cs="Times New Roman"/>
          <w:sz w:val="24"/>
          <w:szCs w:val="24"/>
        </w:rPr>
        <w:t>he same was verified during field visit and interaction with peers, stakeholde</w:t>
      </w:r>
      <w:r w:rsidR="00433EFF" w:rsidRPr="00A67FCC">
        <w:rPr>
          <w:rFonts w:ascii="Times New Roman" w:hAnsi="Times New Roman" w:cs="Times New Roman"/>
          <w:sz w:val="24"/>
          <w:szCs w:val="24"/>
        </w:rPr>
        <w:t xml:space="preserve">rs &amp; community member. </w:t>
      </w:r>
      <w:r w:rsidR="00433EFF" w:rsidRPr="009462DC">
        <w:rPr>
          <w:rFonts w:ascii="Times New Roman" w:hAnsi="Times New Roman" w:cs="Times New Roman"/>
          <w:sz w:val="24"/>
          <w:szCs w:val="24"/>
          <w:u w:val="single"/>
        </w:rPr>
        <w:t>The project under-per</w:t>
      </w:r>
      <w:r w:rsidR="0057352B" w:rsidRPr="009462DC">
        <w:rPr>
          <w:rFonts w:ascii="Times New Roman" w:hAnsi="Times New Roman" w:cs="Times New Roman"/>
          <w:sz w:val="24"/>
          <w:szCs w:val="24"/>
          <w:u w:val="single"/>
        </w:rPr>
        <w:t>form various components of TI specially STI, care &amp; support and condom promotion.</w:t>
      </w:r>
    </w:p>
    <w:p w:rsidR="00D91741" w:rsidRDefault="00D91741" w:rsidP="00D95961">
      <w:pPr>
        <w:pStyle w:val="ListParagraph"/>
        <w:ind w:left="709"/>
        <w:jc w:val="both"/>
        <w:rPr>
          <w:rFonts w:ascii="Times New Roman" w:hAnsi="Times New Roman" w:cs="Times New Roman"/>
          <w:sz w:val="24"/>
          <w:szCs w:val="24"/>
        </w:rPr>
      </w:pPr>
    </w:p>
    <w:p w:rsidR="00713FF5" w:rsidRPr="00A67FCC" w:rsidRDefault="00713FF5" w:rsidP="00D95961">
      <w:pPr>
        <w:pStyle w:val="ListParagraph"/>
        <w:numPr>
          <w:ilvl w:val="0"/>
          <w:numId w:val="9"/>
        </w:numPr>
        <w:ind w:left="709"/>
        <w:jc w:val="both"/>
        <w:rPr>
          <w:rFonts w:ascii="Times New Roman" w:hAnsi="Times New Roman" w:cs="Times New Roman"/>
          <w:b/>
          <w:bCs/>
          <w:sz w:val="24"/>
          <w:szCs w:val="24"/>
        </w:rPr>
      </w:pPr>
      <w:r w:rsidRPr="00A67FCC">
        <w:rPr>
          <w:rFonts w:ascii="Times New Roman" w:hAnsi="Times New Roman" w:cs="Times New Roman"/>
          <w:b/>
          <w:bCs/>
          <w:sz w:val="24"/>
          <w:szCs w:val="24"/>
        </w:rPr>
        <w:t>Percentages of HRGS tested in ICTC and gap between referred and tested.</w:t>
      </w:r>
    </w:p>
    <w:p w:rsidR="002867F9" w:rsidRPr="00A67FCC" w:rsidRDefault="002867F9" w:rsidP="00D95961">
      <w:pPr>
        <w:pStyle w:val="ListParagraph"/>
        <w:ind w:left="709"/>
        <w:jc w:val="both"/>
        <w:rPr>
          <w:rFonts w:ascii="Times New Roman" w:hAnsi="Times New Roman" w:cs="Times New Roman"/>
          <w:sz w:val="24"/>
          <w:szCs w:val="24"/>
        </w:rPr>
      </w:pPr>
    </w:p>
    <w:p w:rsidR="00D91741" w:rsidRDefault="006B238B" w:rsidP="006645E2">
      <w:pPr>
        <w:pStyle w:val="ListParagraph"/>
        <w:ind w:left="709"/>
        <w:jc w:val="both"/>
        <w:rPr>
          <w:rFonts w:ascii="Times New Roman" w:hAnsi="Times New Roman" w:cs="Times New Roman"/>
          <w:sz w:val="24"/>
          <w:szCs w:val="24"/>
        </w:rPr>
      </w:pPr>
      <w:r w:rsidRPr="00A67FCC">
        <w:rPr>
          <w:rFonts w:ascii="Times New Roman" w:hAnsi="Times New Roman" w:cs="Times New Roman"/>
          <w:sz w:val="24"/>
          <w:szCs w:val="24"/>
        </w:rPr>
        <w:t xml:space="preserve">The project needs to strengthen the ICTC component. </w:t>
      </w:r>
      <w:r w:rsidR="0057352B">
        <w:rPr>
          <w:rFonts w:ascii="Times New Roman" w:hAnsi="Times New Roman" w:cs="Times New Roman"/>
          <w:sz w:val="24"/>
          <w:szCs w:val="24"/>
        </w:rPr>
        <w:t xml:space="preserve">3792 </w:t>
      </w:r>
      <w:r w:rsidR="00D91741" w:rsidRPr="00A67FCC">
        <w:rPr>
          <w:rFonts w:ascii="Times New Roman" w:hAnsi="Times New Roman" w:cs="Times New Roman"/>
          <w:sz w:val="24"/>
          <w:szCs w:val="24"/>
        </w:rPr>
        <w:t xml:space="preserve">referred to ICTC and </w:t>
      </w:r>
      <w:r w:rsidR="00CB5F70">
        <w:rPr>
          <w:rFonts w:ascii="Times New Roman" w:hAnsi="Times New Roman" w:cs="Times New Roman"/>
          <w:sz w:val="24"/>
          <w:szCs w:val="24"/>
        </w:rPr>
        <w:t>tested</w:t>
      </w:r>
      <w:r w:rsidR="0057352B">
        <w:rPr>
          <w:rFonts w:ascii="Times New Roman" w:hAnsi="Times New Roman" w:cs="Times New Roman"/>
          <w:sz w:val="24"/>
          <w:szCs w:val="24"/>
        </w:rPr>
        <w:t xml:space="preserve"> for HIV. Most of the HRGs were tested approaching field testing along with health camps. TI needs to motive migrants to go to ICTC centre for HIV testing. </w:t>
      </w:r>
    </w:p>
    <w:p w:rsidR="00D91741" w:rsidRDefault="00D91741" w:rsidP="006645E2">
      <w:pPr>
        <w:pStyle w:val="ListParagraph"/>
        <w:ind w:left="709"/>
        <w:jc w:val="both"/>
        <w:rPr>
          <w:rFonts w:ascii="Times New Roman" w:hAnsi="Times New Roman" w:cs="Times New Roman"/>
          <w:sz w:val="24"/>
          <w:szCs w:val="24"/>
        </w:rPr>
      </w:pPr>
    </w:p>
    <w:p w:rsidR="00FC13E1" w:rsidRPr="009462DC" w:rsidRDefault="0057352B" w:rsidP="00D95961">
      <w:pPr>
        <w:pStyle w:val="ListParagraph"/>
        <w:ind w:left="709"/>
        <w:jc w:val="both"/>
        <w:rPr>
          <w:rFonts w:ascii="Times New Roman" w:hAnsi="Times New Roman" w:cs="Times New Roman"/>
          <w:sz w:val="24"/>
          <w:szCs w:val="24"/>
          <w:u w:val="single"/>
        </w:rPr>
      </w:pPr>
      <w:r w:rsidRPr="009462DC">
        <w:rPr>
          <w:rFonts w:ascii="Times New Roman" w:hAnsi="Times New Roman" w:cs="Times New Roman"/>
          <w:sz w:val="24"/>
          <w:szCs w:val="24"/>
          <w:u w:val="single"/>
        </w:rPr>
        <w:t xml:space="preserve">It is recommended to use ICTC centre for HIV testing. Maximum number of testing must be </w:t>
      </w:r>
      <w:r w:rsidR="00CB5F70" w:rsidRPr="009462DC">
        <w:rPr>
          <w:rFonts w:ascii="Times New Roman" w:hAnsi="Times New Roman" w:cs="Times New Roman"/>
          <w:sz w:val="24"/>
          <w:szCs w:val="24"/>
          <w:u w:val="single"/>
        </w:rPr>
        <w:t>done</w:t>
      </w:r>
      <w:r w:rsidRPr="009462DC">
        <w:rPr>
          <w:rFonts w:ascii="Times New Roman" w:hAnsi="Times New Roman" w:cs="Times New Roman"/>
          <w:sz w:val="24"/>
          <w:szCs w:val="24"/>
          <w:u w:val="single"/>
        </w:rPr>
        <w:t xml:space="preserve"> at ICTC centre not at health camps.</w:t>
      </w:r>
    </w:p>
    <w:p w:rsidR="0057352B" w:rsidRPr="00A67FCC" w:rsidRDefault="0057352B" w:rsidP="00D95961">
      <w:pPr>
        <w:pStyle w:val="ListParagraph"/>
        <w:ind w:left="709"/>
        <w:jc w:val="both"/>
        <w:rPr>
          <w:rFonts w:ascii="Times New Roman" w:hAnsi="Times New Roman" w:cs="Times New Roman"/>
          <w:sz w:val="24"/>
          <w:szCs w:val="24"/>
        </w:rPr>
      </w:pPr>
    </w:p>
    <w:p w:rsidR="00713FF5" w:rsidRPr="00A67FCC" w:rsidRDefault="00713FF5" w:rsidP="00D95961">
      <w:pPr>
        <w:pStyle w:val="ListParagraph"/>
        <w:numPr>
          <w:ilvl w:val="0"/>
          <w:numId w:val="9"/>
        </w:numPr>
        <w:ind w:left="709"/>
        <w:jc w:val="both"/>
        <w:rPr>
          <w:rFonts w:ascii="Times New Roman" w:hAnsi="Times New Roman" w:cs="Times New Roman"/>
          <w:sz w:val="24"/>
          <w:szCs w:val="24"/>
        </w:rPr>
      </w:pPr>
      <w:r w:rsidRPr="00A67FCC">
        <w:rPr>
          <w:rFonts w:ascii="Times New Roman" w:hAnsi="Times New Roman" w:cs="Times New Roman"/>
          <w:b/>
          <w:bCs/>
          <w:sz w:val="24"/>
          <w:szCs w:val="24"/>
        </w:rPr>
        <w:t>Support system developed with various stakeholders and involvement of various stakeholders in the project</w:t>
      </w:r>
      <w:r w:rsidRPr="00A67FCC">
        <w:rPr>
          <w:rFonts w:ascii="Times New Roman" w:hAnsi="Times New Roman" w:cs="Times New Roman"/>
          <w:sz w:val="24"/>
          <w:szCs w:val="24"/>
        </w:rPr>
        <w:t>.</w:t>
      </w:r>
    </w:p>
    <w:p w:rsidR="002867F9" w:rsidRPr="00A67FCC" w:rsidRDefault="002867F9" w:rsidP="002867F9">
      <w:pPr>
        <w:pStyle w:val="ListParagraph"/>
        <w:ind w:left="709"/>
        <w:jc w:val="both"/>
        <w:rPr>
          <w:rFonts w:ascii="Times New Roman" w:hAnsi="Times New Roman" w:cs="Times New Roman"/>
          <w:sz w:val="24"/>
          <w:szCs w:val="24"/>
        </w:rPr>
      </w:pPr>
    </w:p>
    <w:p w:rsidR="00713FF5" w:rsidRPr="00E01BA7" w:rsidRDefault="00792004" w:rsidP="00D95961">
      <w:pPr>
        <w:pStyle w:val="ListParagraph"/>
        <w:ind w:left="709"/>
        <w:jc w:val="both"/>
        <w:rPr>
          <w:rFonts w:ascii="Times New Roman" w:hAnsi="Times New Roman" w:cs="Times New Roman"/>
          <w:bCs/>
          <w:sz w:val="24"/>
          <w:szCs w:val="24"/>
          <w:u w:val="single"/>
        </w:rPr>
      </w:pPr>
      <w:r w:rsidRPr="00E01BA7">
        <w:rPr>
          <w:rFonts w:ascii="Times New Roman" w:hAnsi="Times New Roman" w:cs="Times New Roman"/>
          <w:sz w:val="24"/>
          <w:szCs w:val="24"/>
        </w:rPr>
        <w:t xml:space="preserve">During the field visit and interaction with various stakeholders such as </w:t>
      </w:r>
      <w:r w:rsidR="0057352B" w:rsidRPr="00E01BA7">
        <w:rPr>
          <w:rFonts w:ascii="Times New Roman" w:hAnsi="Times New Roman" w:cs="Times New Roman"/>
          <w:sz w:val="24"/>
          <w:szCs w:val="24"/>
        </w:rPr>
        <w:t xml:space="preserve">unit owners, </w:t>
      </w:r>
      <w:r w:rsidR="00D91741" w:rsidRPr="00E01BA7">
        <w:rPr>
          <w:rFonts w:ascii="Times New Roman" w:hAnsi="Times New Roman" w:cs="Times New Roman"/>
          <w:sz w:val="24"/>
          <w:szCs w:val="24"/>
        </w:rPr>
        <w:t xml:space="preserve">Watchmen, Security </w:t>
      </w:r>
      <w:r w:rsidR="00CB5F70" w:rsidRPr="00E01BA7">
        <w:rPr>
          <w:rFonts w:ascii="Times New Roman" w:hAnsi="Times New Roman" w:cs="Times New Roman"/>
          <w:sz w:val="24"/>
          <w:szCs w:val="24"/>
        </w:rPr>
        <w:t>Guards</w:t>
      </w:r>
      <w:r w:rsidR="009462DC" w:rsidRPr="00E01BA7">
        <w:rPr>
          <w:rFonts w:ascii="Times New Roman" w:hAnsi="Times New Roman" w:cs="Times New Roman"/>
          <w:sz w:val="24"/>
          <w:szCs w:val="24"/>
        </w:rPr>
        <w:t xml:space="preserve"> was done</w:t>
      </w:r>
      <w:r w:rsidR="00D91741" w:rsidRPr="00E01BA7">
        <w:rPr>
          <w:rFonts w:ascii="Times New Roman" w:hAnsi="Times New Roman" w:cs="Times New Roman"/>
          <w:sz w:val="24"/>
          <w:szCs w:val="24"/>
        </w:rPr>
        <w:t xml:space="preserve">, </w:t>
      </w:r>
      <w:r w:rsidR="00433EFF" w:rsidRPr="00E01BA7">
        <w:rPr>
          <w:rFonts w:ascii="Times New Roman" w:hAnsi="Times New Roman" w:cs="Times New Roman"/>
          <w:sz w:val="24"/>
          <w:szCs w:val="24"/>
        </w:rPr>
        <w:t>i</w:t>
      </w:r>
      <w:r w:rsidRPr="00E01BA7">
        <w:rPr>
          <w:rFonts w:ascii="Times New Roman" w:hAnsi="Times New Roman" w:cs="Times New Roman"/>
          <w:sz w:val="24"/>
          <w:szCs w:val="24"/>
        </w:rPr>
        <w:t xml:space="preserve">t was found that stakeholders were </w:t>
      </w:r>
      <w:r w:rsidR="00433EFF" w:rsidRPr="00E01BA7">
        <w:rPr>
          <w:rFonts w:ascii="Times New Roman" w:hAnsi="Times New Roman" w:cs="Times New Roman"/>
          <w:sz w:val="24"/>
          <w:szCs w:val="24"/>
        </w:rPr>
        <w:t>aware about the project but no</w:t>
      </w:r>
      <w:r w:rsidR="002A72CD" w:rsidRPr="00E01BA7">
        <w:rPr>
          <w:rFonts w:ascii="Times New Roman" w:hAnsi="Times New Roman" w:cs="Times New Roman"/>
          <w:sz w:val="24"/>
          <w:szCs w:val="24"/>
        </w:rPr>
        <w:t xml:space="preserve">t </w:t>
      </w:r>
      <w:r w:rsidRPr="00E01BA7">
        <w:rPr>
          <w:rFonts w:ascii="Times New Roman" w:hAnsi="Times New Roman" w:cs="Times New Roman"/>
          <w:sz w:val="24"/>
          <w:szCs w:val="24"/>
        </w:rPr>
        <w:t>involved in the project</w:t>
      </w:r>
      <w:r w:rsidR="002A72CD" w:rsidRPr="00E01BA7">
        <w:rPr>
          <w:rFonts w:ascii="Times New Roman" w:hAnsi="Times New Roman" w:cs="Times New Roman"/>
          <w:sz w:val="24"/>
          <w:szCs w:val="24"/>
        </w:rPr>
        <w:t xml:space="preserve"> planning and monitoring</w:t>
      </w:r>
      <w:r w:rsidRPr="00E01BA7">
        <w:rPr>
          <w:rFonts w:ascii="Times New Roman" w:hAnsi="Times New Roman" w:cs="Times New Roman"/>
          <w:sz w:val="24"/>
          <w:szCs w:val="24"/>
        </w:rPr>
        <w:t xml:space="preserve">. They provide spaces for organizing the health camps. Advocacy meetings were also held by the TI project to develop the support system. </w:t>
      </w:r>
      <w:r w:rsidRPr="00E01BA7">
        <w:rPr>
          <w:rFonts w:ascii="Times New Roman" w:hAnsi="Times New Roman" w:cs="Times New Roman"/>
          <w:bCs/>
          <w:sz w:val="24"/>
          <w:szCs w:val="24"/>
          <w:u w:val="single"/>
        </w:rPr>
        <w:t xml:space="preserve">It is recommended that advocacy meeting with the big </w:t>
      </w:r>
      <w:r w:rsidR="00D91741" w:rsidRPr="00E01BA7">
        <w:rPr>
          <w:rFonts w:ascii="Times New Roman" w:hAnsi="Times New Roman" w:cs="Times New Roman"/>
          <w:bCs/>
          <w:sz w:val="24"/>
          <w:szCs w:val="24"/>
          <w:u w:val="single"/>
        </w:rPr>
        <w:t>recycling units</w:t>
      </w:r>
      <w:r w:rsidRPr="00E01BA7">
        <w:rPr>
          <w:rFonts w:ascii="Times New Roman" w:hAnsi="Times New Roman" w:cs="Times New Roman"/>
          <w:bCs/>
          <w:sz w:val="24"/>
          <w:szCs w:val="24"/>
          <w:u w:val="single"/>
        </w:rPr>
        <w:t>, doctors of Government</w:t>
      </w:r>
      <w:r w:rsidR="00D91741" w:rsidRPr="00E01BA7">
        <w:rPr>
          <w:rFonts w:ascii="Times New Roman" w:hAnsi="Times New Roman" w:cs="Times New Roman"/>
          <w:bCs/>
          <w:sz w:val="24"/>
          <w:szCs w:val="24"/>
          <w:u w:val="single"/>
        </w:rPr>
        <w:t xml:space="preserve"> </w:t>
      </w:r>
      <w:r w:rsidR="0057352B" w:rsidRPr="00E01BA7">
        <w:rPr>
          <w:rFonts w:ascii="Times New Roman" w:hAnsi="Times New Roman" w:cs="Times New Roman"/>
          <w:bCs/>
          <w:sz w:val="24"/>
          <w:szCs w:val="24"/>
          <w:u w:val="single"/>
        </w:rPr>
        <w:t xml:space="preserve">hospitals </w:t>
      </w:r>
      <w:r w:rsidR="00D91741" w:rsidRPr="00E01BA7">
        <w:rPr>
          <w:rFonts w:ascii="Times New Roman" w:hAnsi="Times New Roman" w:cs="Times New Roman"/>
          <w:bCs/>
          <w:sz w:val="24"/>
          <w:szCs w:val="24"/>
          <w:u w:val="single"/>
        </w:rPr>
        <w:t>and</w:t>
      </w:r>
      <w:r w:rsidR="0057352B" w:rsidRPr="00E01BA7">
        <w:rPr>
          <w:rFonts w:ascii="Times New Roman" w:hAnsi="Times New Roman" w:cs="Times New Roman"/>
          <w:bCs/>
          <w:sz w:val="24"/>
          <w:szCs w:val="24"/>
          <w:u w:val="single"/>
        </w:rPr>
        <w:t xml:space="preserve"> local leaders </w:t>
      </w:r>
      <w:r w:rsidRPr="00E01BA7">
        <w:rPr>
          <w:rFonts w:ascii="Times New Roman" w:hAnsi="Times New Roman" w:cs="Times New Roman"/>
          <w:bCs/>
          <w:sz w:val="24"/>
          <w:szCs w:val="24"/>
          <w:u w:val="single"/>
        </w:rPr>
        <w:t>should also be attempted.</w:t>
      </w:r>
    </w:p>
    <w:p w:rsidR="00781ED4" w:rsidRPr="00E01BA7" w:rsidRDefault="00781ED4" w:rsidP="00D95961">
      <w:pPr>
        <w:ind w:left="709"/>
        <w:jc w:val="both"/>
      </w:pPr>
    </w:p>
    <w:p w:rsidR="002867F9" w:rsidRPr="00E01BA7" w:rsidRDefault="002867F9" w:rsidP="002867F9">
      <w:pPr>
        <w:pStyle w:val="Default"/>
        <w:rPr>
          <w:b/>
          <w:bCs/>
        </w:rPr>
      </w:pPr>
      <w:r w:rsidRPr="00E01BA7">
        <w:rPr>
          <w:b/>
          <w:bCs/>
        </w:rPr>
        <w:t xml:space="preserve">VII. Financial systems and procedures </w:t>
      </w:r>
    </w:p>
    <w:p w:rsidR="002867F9" w:rsidRPr="00E01BA7" w:rsidRDefault="002867F9" w:rsidP="002867F9">
      <w:pPr>
        <w:pStyle w:val="Default"/>
      </w:pPr>
    </w:p>
    <w:p w:rsidR="002867F9" w:rsidRPr="00E01BA7" w:rsidRDefault="002867F9" w:rsidP="002867F9">
      <w:pPr>
        <w:pStyle w:val="Default"/>
        <w:numPr>
          <w:ilvl w:val="0"/>
          <w:numId w:val="20"/>
        </w:numPr>
      </w:pPr>
      <w:r w:rsidRPr="00E01BA7">
        <w:t xml:space="preserve">Systems of planning: Existence and adherence to NGO-CBO guidelines/ any approved systems endorsed by SACS/NACO- supporting official communication. </w:t>
      </w:r>
    </w:p>
    <w:p w:rsidR="002867F9" w:rsidRPr="00E01BA7" w:rsidRDefault="002867F9" w:rsidP="002867F9">
      <w:pPr>
        <w:pStyle w:val="Default"/>
        <w:ind w:left="360"/>
      </w:pPr>
    </w:p>
    <w:p w:rsidR="00E01BA7" w:rsidRPr="00E01BA7" w:rsidRDefault="00E01BA7" w:rsidP="00E01BA7">
      <w:pPr>
        <w:ind w:left="720"/>
        <w:jc w:val="both"/>
        <w:rPr>
          <w:rFonts w:asciiTheme="majorHAnsi" w:hAnsiTheme="majorHAnsi"/>
        </w:rPr>
      </w:pPr>
      <w:r w:rsidRPr="00E01BA7">
        <w:rPr>
          <w:rFonts w:asciiTheme="majorHAnsi" w:hAnsiTheme="majorHAnsi"/>
        </w:rPr>
        <w:t>Budget guideline is available issued by MSACS Mumbai. Expenditure Payment are made as per budget sheet</w:t>
      </w:r>
    </w:p>
    <w:p w:rsidR="004A5954" w:rsidRPr="00E01BA7" w:rsidRDefault="004A5954" w:rsidP="004A5954">
      <w:pPr>
        <w:pStyle w:val="ListParagraph"/>
        <w:rPr>
          <w:rFonts w:ascii="Times New Roman" w:hAnsi="Times New Roman" w:cs="Times New Roman"/>
          <w:color w:val="000000"/>
          <w:sz w:val="24"/>
          <w:szCs w:val="24"/>
          <w:lang w:bidi="ar-SA"/>
        </w:rPr>
      </w:pPr>
    </w:p>
    <w:p w:rsidR="002867F9" w:rsidRPr="00E01BA7" w:rsidRDefault="002867F9" w:rsidP="00E01BA7">
      <w:pPr>
        <w:pStyle w:val="Default"/>
        <w:numPr>
          <w:ilvl w:val="0"/>
          <w:numId w:val="20"/>
        </w:numPr>
        <w:jc w:val="both"/>
      </w:pPr>
      <w:r w:rsidRPr="00E01BA7">
        <w:t>Systems of payments- Existence and adherence of payments endorsed by SACS/NACO, availability and practice of using printed and serialized vouchers, approval systems and norms, verification of documents with minutes, quotations, bills, vouchers, stock and issue registers, practice of settling of advances before making further payments</w:t>
      </w:r>
    </w:p>
    <w:p w:rsidR="00763809" w:rsidRPr="00E01BA7" w:rsidRDefault="00763809" w:rsidP="00763809">
      <w:pPr>
        <w:pStyle w:val="Default"/>
        <w:rPr>
          <w:sz w:val="23"/>
          <w:szCs w:val="23"/>
        </w:rPr>
      </w:pPr>
    </w:p>
    <w:p w:rsidR="00E01BA7" w:rsidRPr="00E01BA7" w:rsidRDefault="00E01BA7" w:rsidP="00E01BA7">
      <w:pPr>
        <w:pStyle w:val="ListParagraph"/>
        <w:numPr>
          <w:ilvl w:val="0"/>
          <w:numId w:val="27"/>
        </w:numPr>
        <w:jc w:val="both"/>
        <w:rPr>
          <w:rFonts w:asciiTheme="majorHAnsi" w:hAnsiTheme="majorHAnsi"/>
        </w:rPr>
      </w:pPr>
      <w:r w:rsidRPr="00E01BA7">
        <w:rPr>
          <w:rFonts w:asciiTheme="majorHAnsi" w:hAnsiTheme="majorHAnsi"/>
        </w:rPr>
        <w:t>Printed voucher is available but not in tall</w:t>
      </w:r>
      <w:r>
        <w:rPr>
          <w:rFonts w:asciiTheme="majorHAnsi" w:hAnsiTheme="majorHAnsi"/>
        </w:rPr>
        <w:t xml:space="preserve">y software and </w:t>
      </w:r>
      <w:r w:rsidRPr="00E01BA7">
        <w:rPr>
          <w:rFonts w:asciiTheme="majorHAnsi" w:hAnsiTheme="majorHAnsi"/>
        </w:rPr>
        <w:t>written by manually.</w:t>
      </w:r>
    </w:p>
    <w:p w:rsidR="00E01BA7" w:rsidRPr="00E01BA7" w:rsidRDefault="00E01BA7" w:rsidP="00E01BA7">
      <w:pPr>
        <w:pStyle w:val="ListParagraph"/>
        <w:numPr>
          <w:ilvl w:val="0"/>
          <w:numId w:val="27"/>
        </w:numPr>
        <w:jc w:val="both"/>
        <w:rPr>
          <w:rFonts w:asciiTheme="majorHAnsi" w:hAnsiTheme="majorHAnsi"/>
        </w:rPr>
      </w:pPr>
      <w:r w:rsidRPr="00E01BA7">
        <w:rPr>
          <w:rFonts w:asciiTheme="majorHAnsi" w:hAnsiTheme="majorHAnsi"/>
        </w:rPr>
        <w:t xml:space="preserve">Stock </w:t>
      </w:r>
      <w:r>
        <w:rPr>
          <w:rFonts w:asciiTheme="majorHAnsi" w:hAnsiTheme="majorHAnsi"/>
        </w:rPr>
        <w:t xml:space="preserve">registers available for condom and </w:t>
      </w:r>
      <w:r w:rsidRPr="00E01BA7">
        <w:rPr>
          <w:rFonts w:asciiTheme="majorHAnsi" w:hAnsiTheme="majorHAnsi"/>
        </w:rPr>
        <w:t>stationary.</w:t>
      </w:r>
    </w:p>
    <w:p w:rsidR="00E01BA7" w:rsidRPr="00E01BA7" w:rsidRDefault="00E01BA7" w:rsidP="00E01BA7">
      <w:pPr>
        <w:pStyle w:val="ListParagraph"/>
        <w:numPr>
          <w:ilvl w:val="0"/>
          <w:numId w:val="27"/>
        </w:numPr>
        <w:jc w:val="both"/>
        <w:rPr>
          <w:rFonts w:asciiTheme="majorHAnsi" w:hAnsiTheme="majorHAnsi"/>
        </w:rPr>
      </w:pPr>
      <w:r w:rsidRPr="00E01BA7">
        <w:rPr>
          <w:rFonts w:asciiTheme="majorHAnsi" w:hAnsiTheme="majorHAnsi"/>
        </w:rPr>
        <w:t>Mostly Vouchers were not sign by authority.</w:t>
      </w:r>
    </w:p>
    <w:p w:rsidR="00E01BA7" w:rsidRPr="00E01BA7" w:rsidRDefault="00E01BA7" w:rsidP="00E01BA7">
      <w:pPr>
        <w:pStyle w:val="ListParagraph"/>
        <w:numPr>
          <w:ilvl w:val="0"/>
          <w:numId w:val="27"/>
        </w:numPr>
        <w:jc w:val="both"/>
        <w:rPr>
          <w:rFonts w:asciiTheme="majorHAnsi" w:hAnsiTheme="majorHAnsi"/>
        </w:rPr>
      </w:pPr>
      <w:r w:rsidRPr="00E01BA7">
        <w:rPr>
          <w:rFonts w:asciiTheme="majorHAnsi" w:hAnsiTheme="majorHAnsi"/>
        </w:rPr>
        <w:t>No pass for payment stamps on bills or PD sign on vouchers</w:t>
      </w:r>
    </w:p>
    <w:p w:rsidR="00E01BA7" w:rsidRPr="00E01BA7" w:rsidRDefault="00E01BA7" w:rsidP="00E01BA7">
      <w:pPr>
        <w:pStyle w:val="ListParagraph"/>
        <w:numPr>
          <w:ilvl w:val="0"/>
          <w:numId w:val="27"/>
        </w:numPr>
        <w:jc w:val="both"/>
        <w:rPr>
          <w:rFonts w:asciiTheme="majorHAnsi" w:hAnsiTheme="majorHAnsi"/>
        </w:rPr>
      </w:pPr>
      <w:r w:rsidRPr="00E01BA7">
        <w:rPr>
          <w:rFonts w:asciiTheme="majorHAnsi" w:hAnsiTheme="majorHAnsi"/>
        </w:rPr>
        <w:t>Supportive document  were not attach properly</w:t>
      </w:r>
    </w:p>
    <w:p w:rsidR="00E01BA7" w:rsidRPr="00E01BA7" w:rsidRDefault="00E01BA7" w:rsidP="00E01BA7">
      <w:pPr>
        <w:pStyle w:val="ListParagraph"/>
        <w:numPr>
          <w:ilvl w:val="0"/>
          <w:numId w:val="27"/>
        </w:numPr>
        <w:jc w:val="both"/>
        <w:rPr>
          <w:rFonts w:asciiTheme="majorHAnsi" w:hAnsiTheme="majorHAnsi"/>
        </w:rPr>
      </w:pPr>
      <w:r w:rsidRPr="00E01BA7">
        <w:rPr>
          <w:rFonts w:asciiTheme="majorHAnsi" w:hAnsiTheme="majorHAnsi"/>
        </w:rPr>
        <w:t xml:space="preserve">Authority approval  note sheet or document  is not shown </w:t>
      </w:r>
    </w:p>
    <w:p w:rsidR="00763809" w:rsidRPr="00E01BA7" w:rsidRDefault="00763809" w:rsidP="00763809">
      <w:pPr>
        <w:pStyle w:val="Default"/>
        <w:rPr>
          <w:sz w:val="23"/>
          <w:szCs w:val="23"/>
        </w:rPr>
      </w:pPr>
    </w:p>
    <w:p w:rsidR="002867F9" w:rsidRPr="00E01BA7" w:rsidRDefault="002867F9" w:rsidP="00763809">
      <w:pPr>
        <w:pStyle w:val="Default"/>
        <w:numPr>
          <w:ilvl w:val="0"/>
          <w:numId w:val="20"/>
        </w:numPr>
      </w:pPr>
      <w:r w:rsidRPr="00E01BA7">
        <w:t>Systems of procurement- Existence and adherence of systems and mechanism of procurement as endorsed by SACS/NACO, adherence of WHO-GMP practices for procurement of medicines, systems of quality checking.</w:t>
      </w:r>
    </w:p>
    <w:p w:rsidR="002867F9" w:rsidRPr="00E01BA7" w:rsidRDefault="002867F9" w:rsidP="002867F9">
      <w:pPr>
        <w:pStyle w:val="Default"/>
        <w:ind w:left="360"/>
      </w:pPr>
    </w:p>
    <w:p w:rsidR="00E01BA7" w:rsidRPr="00E01BA7" w:rsidRDefault="00E01BA7" w:rsidP="00E01BA7">
      <w:pPr>
        <w:ind w:left="1440"/>
        <w:jc w:val="both"/>
        <w:rPr>
          <w:rFonts w:asciiTheme="majorHAnsi" w:hAnsiTheme="majorHAnsi"/>
        </w:rPr>
      </w:pPr>
      <w:r w:rsidRPr="00E01BA7">
        <w:rPr>
          <w:rFonts w:asciiTheme="majorHAnsi" w:hAnsiTheme="majorHAnsi"/>
        </w:rPr>
        <w:t xml:space="preserve">No medicine is purchased in F.Y. 2015-2016 </w:t>
      </w:r>
    </w:p>
    <w:p w:rsidR="002867F9" w:rsidRPr="00E01BA7" w:rsidRDefault="002867F9" w:rsidP="002867F9">
      <w:pPr>
        <w:pStyle w:val="Default"/>
        <w:ind w:left="709"/>
      </w:pPr>
    </w:p>
    <w:p w:rsidR="002867F9" w:rsidRPr="00E01BA7" w:rsidRDefault="002867F9" w:rsidP="00763809">
      <w:pPr>
        <w:pStyle w:val="Default"/>
        <w:numPr>
          <w:ilvl w:val="0"/>
          <w:numId w:val="23"/>
        </w:numPr>
      </w:pPr>
      <w:r w:rsidRPr="00E01BA7">
        <w:t xml:space="preserve">Systems of documentation- Availability of bank accounts(maintained jointly, reconciliation made monthly basis), audit reports </w:t>
      </w:r>
    </w:p>
    <w:p w:rsidR="00763809" w:rsidRPr="00E01BA7" w:rsidRDefault="00763809" w:rsidP="00763809">
      <w:pPr>
        <w:pStyle w:val="Default"/>
        <w:ind w:left="720"/>
        <w:jc w:val="both"/>
        <w:rPr>
          <w:sz w:val="23"/>
          <w:szCs w:val="23"/>
        </w:rPr>
      </w:pPr>
    </w:p>
    <w:p w:rsidR="00E01BA7" w:rsidRPr="00E01BA7" w:rsidRDefault="00E01BA7" w:rsidP="00E01BA7">
      <w:pPr>
        <w:pStyle w:val="ListParagraph"/>
        <w:numPr>
          <w:ilvl w:val="0"/>
          <w:numId w:val="28"/>
        </w:numPr>
        <w:rPr>
          <w:rFonts w:asciiTheme="majorHAnsi" w:hAnsiTheme="majorHAnsi"/>
        </w:rPr>
      </w:pPr>
      <w:r w:rsidRPr="00E01BA7">
        <w:rPr>
          <w:rFonts w:asciiTheme="majorHAnsi" w:hAnsiTheme="majorHAnsi"/>
        </w:rPr>
        <w:t>Bank  accounts separately available</w:t>
      </w:r>
    </w:p>
    <w:p w:rsidR="00E01BA7" w:rsidRPr="00E01BA7" w:rsidRDefault="00E01BA7" w:rsidP="00E01BA7">
      <w:pPr>
        <w:pStyle w:val="ListParagraph"/>
        <w:numPr>
          <w:ilvl w:val="0"/>
          <w:numId w:val="28"/>
        </w:numPr>
        <w:rPr>
          <w:rFonts w:asciiTheme="majorHAnsi" w:hAnsiTheme="majorHAnsi"/>
        </w:rPr>
      </w:pPr>
      <w:r w:rsidRPr="00E01BA7">
        <w:rPr>
          <w:rFonts w:asciiTheme="majorHAnsi" w:hAnsiTheme="majorHAnsi"/>
        </w:rPr>
        <w:t>maintained  by jointly  signatories</w:t>
      </w:r>
    </w:p>
    <w:p w:rsidR="00E01BA7" w:rsidRPr="00E01BA7" w:rsidRDefault="00E01BA7" w:rsidP="00E01BA7">
      <w:pPr>
        <w:pStyle w:val="ListParagraph"/>
        <w:numPr>
          <w:ilvl w:val="0"/>
          <w:numId w:val="28"/>
        </w:numPr>
        <w:rPr>
          <w:rFonts w:asciiTheme="majorHAnsi" w:hAnsiTheme="majorHAnsi"/>
        </w:rPr>
      </w:pPr>
      <w:r w:rsidRPr="00E01BA7">
        <w:rPr>
          <w:rFonts w:asciiTheme="majorHAnsi" w:hAnsiTheme="majorHAnsi"/>
        </w:rPr>
        <w:t>Bank  reconciliation is maintain</w:t>
      </w:r>
    </w:p>
    <w:p w:rsidR="00E01BA7" w:rsidRPr="00E01BA7" w:rsidRDefault="00E01BA7" w:rsidP="00E01BA7">
      <w:pPr>
        <w:pStyle w:val="ListParagraph"/>
        <w:numPr>
          <w:ilvl w:val="0"/>
          <w:numId w:val="28"/>
        </w:numPr>
        <w:rPr>
          <w:rFonts w:asciiTheme="majorHAnsi" w:hAnsiTheme="majorHAnsi"/>
        </w:rPr>
      </w:pPr>
      <w:r w:rsidRPr="00E01BA7">
        <w:rPr>
          <w:rFonts w:asciiTheme="majorHAnsi" w:hAnsiTheme="majorHAnsi"/>
        </w:rPr>
        <w:t>Audit Reports are available last 3 years</w:t>
      </w:r>
    </w:p>
    <w:p w:rsidR="00E01BA7" w:rsidRPr="00E01BA7" w:rsidRDefault="00E01BA7" w:rsidP="00E01BA7">
      <w:pPr>
        <w:pStyle w:val="ListParagraph"/>
        <w:numPr>
          <w:ilvl w:val="0"/>
          <w:numId w:val="28"/>
        </w:numPr>
        <w:rPr>
          <w:rFonts w:asciiTheme="majorHAnsi" w:hAnsiTheme="majorHAnsi"/>
        </w:rPr>
      </w:pPr>
      <w:r w:rsidRPr="00E01BA7">
        <w:rPr>
          <w:rFonts w:asciiTheme="majorHAnsi" w:hAnsiTheme="majorHAnsi"/>
        </w:rPr>
        <w:t>F.Y. 2014-2015 Audit compliance  report is submitted  by NGO to the MSACS</w:t>
      </w:r>
    </w:p>
    <w:p w:rsidR="00E01BA7" w:rsidRPr="00E01BA7" w:rsidRDefault="00E01BA7" w:rsidP="00E01BA7">
      <w:pPr>
        <w:pStyle w:val="ListParagraph"/>
        <w:numPr>
          <w:ilvl w:val="0"/>
          <w:numId w:val="28"/>
        </w:numPr>
        <w:rPr>
          <w:rFonts w:asciiTheme="majorHAnsi" w:hAnsiTheme="majorHAnsi"/>
        </w:rPr>
      </w:pPr>
      <w:r w:rsidRPr="00E01BA7">
        <w:rPr>
          <w:rFonts w:asciiTheme="majorHAnsi" w:hAnsiTheme="majorHAnsi"/>
        </w:rPr>
        <w:t>Condom Registers in not maintain properly ( like as  received from company name,  bills no.,  No signature on registers by aut</w:t>
      </w:r>
      <w:r>
        <w:rPr>
          <w:rFonts w:asciiTheme="majorHAnsi" w:hAnsiTheme="majorHAnsi"/>
        </w:rPr>
        <w:t>h</w:t>
      </w:r>
      <w:r w:rsidRPr="00E01BA7">
        <w:rPr>
          <w:rFonts w:asciiTheme="majorHAnsi" w:hAnsiTheme="majorHAnsi"/>
        </w:rPr>
        <w:t>ority</w:t>
      </w:r>
    </w:p>
    <w:p w:rsidR="00E01BA7" w:rsidRPr="00E01BA7" w:rsidRDefault="00E01BA7" w:rsidP="00E01BA7">
      <w:pPr>
        <w:pStyle w:val="ListParagraph"/>
        <w:numPr>
          <w:ilvl w:val="0"/>
          <w:numId w:val="28"/>
        </w:numPr>
        <w:rPr>
          <w:rFonts w:asciiTheme="majorHAnsi" w:hAnsiTheme="majorHAnsi"/>
        </w:rPr>
      </w:pPr>
      <w:r w:rsidRPr="00E01BA7">
        <w:rPr>
          <w:rFonts w:asciiTheme="majorHAnsi" w:hAnsiTheme="majorHAnsi"/>
        </w:rPr>
        <w:t>Ledger Prints out is not  available</w:t>
      </w:r>
    </w:p>
    <w:p w:rsidR="004A5954" w:rsidRPr="00A67FCC" w:rsidRDefault="004A5954" w:rsidP="00D95961">
      <w:pPr>
        <w:pStyle w:val="ListParagraph"/>
        <w:spacing w:after="100" w:afterAutospacing="1" w:line="240" w:lineRule="auto"/>
        <w:ind w:left="709"/>
        <w:jc w:val="both"/>
        <w:rPr>
          <w:rFonts w:ascii="Times New Roman" w:hAnsi="Times New Roman" w:cs="Times New Roman"/>
          <w:sz w:val="24"/>
          <w:szCs w:val="24"/>
        </w:rPr>
      </w:pPr>
    </w:p>
    <w:p w:rsidR="002867F9" w:rsidRPr="00A67FCC" w:rsidRDefault="002867F9" w:rsidP="00D95961">
      <w:pPr>
        <w:pStyle w:val="ListParagraph"/>
        <w:spacing w:after="100" w:afterAutospacing="1" w:line="240" w:lineRule="auto"/>
        <w:ind w:left="709"/>
        <w:jc w:val="both"/>
        <w:rPr>
          <w:rFonts w:ascii="Times New Roman" w:hAnsi="Times New Roman" w:cs="Times New Roman"/>
          <w:sz w:val="24"/>
          <w:szCs w:val="24"/>
        </w:rPr>
      </w:pPr>
    </w:p>
    <w:p w:rsidR="00781ED4" w:rsidRPr="00A67FCC" w:rsidRDefault="00781ED4" w:rsidP="00763809">
      <w:pPr>
        <w:pStyle w:val="ListParagraph"/>
        <w:numPr>
          <w:ilvl w:val="0"/>
          <w:numId w:val="23"/>
        </w:numPr>
        <w:ind w:left="709"/>
        <w:jc w:val="both"/>
        <w:rPr>
          <w:rFonts w:ascii="Times New Roman" w:hAnsi="Times New Roman" w:cs="Times New Roman"/>
          <w:b/>
          <w:sz w:val="24"/>
          <w:szCs w:val="24"/>
        </w:rPr>
      </w:pPr>
      <w:r w:rsidRPr="00A67FCC">
        <w:rPr>
          <w:rFonts w:ascii="Times New Roman" w:hAnsi="Times New Roman" w:cs="Times New Roman"/>
          <w:b/>
          <w:sz w:val="24"/>
          <w:szCs w:val="24"/>
        </w:rPr>
        <w:t>Competency of the project staff</w:t>
      </w:r>
    </w:p>
    <w:p w:rsidR="00781ED4" w:rsidRPr="009F453C" w:rsidRDefault="00781ED4" w:rsidP="00D95961">
      <w:pPr>
        <w:ind w:left="709"/>
        <w:jc w:val="both"/>
        <w:rPr>
          <w:b/>
        </w:rPr>
      </w:pPr>
      <w:r w:rsidRPr="009F453C">
        <w:rPr>
          <w:b/>
        </w:rPr>
        <w:t>VIIIa. Project Manager</w:t>
      </w:r>
    </w:p>
    <w:p w:rsidR="00D95961" w:rsidRPr="00A67FCC" w:rsidRDefault="00D95961" w:rsidP="00D95961">
      <w:pPr>
        <w:ind w:left="709"/>
        <w:jc w:val="both"/>
      </w:pPr>
    </w:p>
    <w:p w:rsidR="00D95961" w:rsidRPr="00A67FCC" w:rsidRDefault="00D95961" w:rsidP="001C54D6">
      <w:pPr>
        <w:ind w:left="709"/>
        <w:jc w:val="both"/>
      </w:pPr>
      <w:r w:rsidRPr="00A67FCC">
        <w:t xml:space="preserve">The present Project Manager is recruited as per the norm. He has completed post graduation </w:t>
      </w:r>
      <w:r w:rsidR="009F453C">
        <w:t xml:space="preserve">and has vide experience of TIs. </w:t>
      </w:r>
      <w:r w:rsidR="001C54D6">
        <w:t>He has joined this T</w:t>
      </w:r>
      <w:r w:rsidR="009F453C">
        <w:t>I</w:t>
      </w:r>
      <w:r w:rsidR="001C54D6">
        <w:t xml:space="preserve"> in </w:t>
      </w:r>
      <w:r w:rsidR="009F453C">
        <w:t>September 2011</w:t>
      </w:r>
      <w:r w:rsidR="001C54D6">
        <w:t xml:space="preserve">. </w:t>
      </w:r>
      <w:r w:rsidRPr="00A67FCC">
        <w:t>He has good knowledge about HIV and project indicators. As per the records, PM has condu</w:t>
      </w:r>
      <w:r w:rsidR="001C54D6">
        <w:t xml:space="preserve">cted review meetings with staff. </w:t>
      </w:r>
      <w:r w:rsidRPr="00A67FCC">
        <w:t xml:space="preserve">PM should review the progress of each indicator and suggests the team to take necessary action and extend support on need basis. PM needs to develop strategies for community participation in the project. </w:t>
      </w:r>
    </w:p>
    <w:p w:rsidR="00D95961" w:rsidRPr="00A67FCC" w:rsidRDefault="00D95961" w:rsidP="00D95961">
      <w:pPr>
        <w:ind w:left="709"/>
        <w:jc w:val="both"/>
      </w:pPr>
    </w:p>
    <w:p w:rsidR="00781ED4" w:rsidRPr="009F453C" w:rsidRDefault="00781ED4" w:rsidP="00D95961">
      <w:pPr>
        <w:ind w:left="709"/>
        <w:jc w:val="both"/>
        <w:rPr>
          <w:b/>
        </w:rPr>
      </w:pPr>
      <w:r w:rsidRPr="009F453C">
        <w:rPr>
          <w:b/>
        </w:rPr>
        <w:t>VIIIb. ANM/Counselor</w:t>
      </w:r>
    </w:p>
    <w:p w:rsidR="00D95961" w:rsidRPr="00A67FCC" w:rsidRDefault="00D95961" w:rsidP="00D95961">
      <w:pPr>
        <w:pStyle w:val="Default"/>
        <w:ind w:left="720"/>
        <w:jc w:val="both"/>
      </w:pPr>
    </w:p>
    <w:p w:rsidR="00D95961" w:rsidRPr="00A67FCC" w:rsidRDefault="00D95961" w:rsidP="00D95961">
      <w:pPr>
        <w:pStyle w:val="Default"/>
        <w:ind w:left="720"/>
        <w:jc w:val="both"/>
      </w:pPr>
      <w:r w:rsidRPr="00A67FCC">
        <w:t xml:space="preserve">The project has recruited counselor </w:t>
      </w:r>
      <w:r w:rsidR="00477FD5" w:rsidRPr="00A67FCC">
        <w:t xml:space="preserve">is </w:t>
      </w:r>
      <w:r w:rsidR="009F453C">
        <w:t xml:space="preserve">promoted from ORW to </w:t>
      </w:r>
      <w:r w:rsidR="00CB5F70">
        <w:t>Counselor</w:t>
      </w:r>
      <w:r w:rsidR="009F453C">
        <w:t xml:space="preserve">, but he is </w:t>
      </w:r>
      <w:r w:rsidR="009F453C" w:rsidRPr="009462DC">
        <w:rPr>
          <w:u w:val="single"/>
        </w:rPr>
        <w:t xml:space="preserve">not </w:t>
      </w:r>
      <w:r w:rsidR="001C54D6" w:rsidRPr="009462DC">
        <w:rPr>
          <w:u w:val="single"/>
        </w:rPr>
        <w:t>q</w:t>
      </w:r>
      <w:r w:rsidR="00477FD5" w:rsidRPr="009462DC">
        <w:rPr>
          <w:u w:val="single"/>
        </w:rPr>
        <w:t>ualified</w:t>
      </w:r>
      <w:r w:rsidR="001C54D6" w:rsidRPr="009462DC">
        <w:rPr>
          <w:u w:val="single"/>
        </w:rPr>
        <w:t xml:space="preserve"> and has done post graduation</w:t>
      </w:r>
      <w:r w:rsidR="009F453C" w:rsidRPr="009462DC">
        <w:rPr>
          <w:u w:val="single"/>
        </w:rPr>
        <w:t xml:space="preserve"> in Hindi</w:t>
      </w:r>
      <w:r w:rsidR="00477FD5" w:rsidRPr="009462DC">
        <w:rPr>
          <w:u w:val="single"/>
        </w:rPr>
        <w:t xml:space="preserve">. </w:t>
      </w:r>
      <w:r w:rsidRPr="009462DC">
        <w:rPr>
          <w:u w:val="single"/>
        </w:rPr>
        <w:t>He has</w:t>
      </w:r>
      <w:r w:rsidR="00A67FCC" w:rsidRPr="009462DC">
        <w:rPr>
          <w:u w:val="single"/>
        </w:rPr>
        <w:t xml:space="preserve"> very low level of understanding regarding Counseling and TI components. </w:t>
      </w:r>
      <w:r w:rsidRPr="009462DC">
        <w:rPr>
          <w:u w:val="single"/>
        </w:rPr>
        <w:t xml:space="preserve"> Counselors’ presence in the field is not felt</w:t>
      </w:r>
      <w:r w:rsidRPr="00A67FCC">
        <w:t xml:space="preserve">. Counselor is </w:t>
      </w:r>
      <w:r w:rsidR="009F453C">
        <w:t xml:space="preserve">working with this TI since July </w:t>
      </w:r>
      <w:r w:rsidR="001C54D6">
        <w:t xml:space="preserve">2015 and </w:t>
      </w:r>
      <w:r w:rsidR="00A67FCC" w:rsidRPr="00A67FCC">
        <w:t xml:space="preserve">having  </w:t>
      </w:r>
      <w:r w:rsidR="004A5954">
        <w:t>i</w:t>
      </w:r>
      <w:r w:rsidR="00A67FCC" w:rsidRPr="00A67FCC">
        <w:t>n</w:t>
      </w:r>
      <w:r w:rsidRPr="00A67FCC">
        <w:t xml:space="preserve">adequate knowledge of counseling skills, and STIs. Performance of counselor in-terms of achievement of counseling targets is average. Documentation of counseling activities needs to be strengthened. </w:t>
      </w:r>
    </w:p>
    <w:p w:rsidR="00D95961" w:rsidRPr="00A67FCC" w:rsidRDefault="00D95961" w:rsidP="00D95961">
      <w:pPr>
        <w:pStyle w:val="Default"/>
        <w:ind w:left="720"/>
        <w:jc w:val="both"/>
      </w:pPr>
    </w:p>
    <w:p w:rsidR="00D95961" w:rsidRPr="00A67FCC" w:rsidRDefault="00D95961" w:rsidP="00D95961">
      <w:pPr>
        <w:pStyle w:val="Default"/>
        <w:ind w:left="720"/>
        <w:jc w:val="both"/>
      </w:pPr>
      <w:r w:rsidRPr="00A67FCC">
        <w:t>It is suggested to counselor to track each client who is accessing project services, develop a list of clients require specific services, and develop list of clients require follow-up services. Counselors also need to prioritize clients based on high-risk behaviors of migrants.</w:t>
      </w:r>
    </w:p>
    <w:p w:rsidR="00D95961" w:rsidRPr="00A67FCC" w:rsidRDefault="00D95961" w:rsidP="00D95961">
      <w:pPr>
        <w:ind w:left="709"/>
        <w:jc w:val="both"/>
      </w:pPr>
    </w:p>
    <w:p w:rsidR="00781ED4" w:rsidRPr="009F453C" w:rsidRDefault="00781ED4" w:rsidP="00D95961">
      <w:pPr>
        <w:ind w:left="709"/>
        <w:jc w:val="both"/>
        <w:rPr>
          <w:b/>
        </w:rPr>
      </w:pPr>
      <w:r w:rsidRPr="009F453C">
        <w:rPr>
          <w:b/>
        </w:rPr>
        <w:lastRenderedPageBreak/>
        <w:t>VIIId. ORW</w:t>
      </w:r>
      <w:r w:rsidR="00D95961" w:rsidRPr="009F453C">
        <w:rPr>
          <w:b/>
        </w:rPr>
        <w:t>s</w:t>
      </w:r>
    </w:p>
    <w:p w:rsidR="00D95961" w:rsidRPr="00A67FCC" w:rsidRDefault="00D95961" w:rsidP="00D95961">
      <w:pPr>
        <w:ind w:left="709"/>
        <w:jc w:val="both"/>
      </w:pPr>
    </w:p>
    <w:p w:rsidR="00D95961" w:rsidRPr="00A67FCC" w:rsidRDefault="002A72CD" w:rsidP="00D95961">
      <w:pPr>
        <w:ind w:left="709"/>
        <w:jc w:val="both"/>
      </w:pPr>
      <w:r w:rsidRPr="00A67FCC">
        <w:t xml:space="preserve">The project has </w:t>
      </w:r>
      <w:r w:rsidR="009F453C">
        <w:t>8</w:t>
      </w:r>
      <w:r w:rsidRPr="00A67FCC">
        <w:t xml:space="preserve"> ORWs,</w:t>
      </w:r>
      <w:r w:rsidR="009462DC">
        <w:t xml:space="preserve"> </w:t>
      </w:r>
      <w:r w:rsidR="001C54D6">
        <w:t>2</w:t>
      </w:r>
      <w:r w:rsidRPr="00A67FCC">
        <w:t xml:space="preserve"> ORW</w:t>
      </w:r>
      <w:r w:rsidR="001C54D6">
        <w:t xml:space="preserve">s joined the team in last </w:t>
      </w:r>
      <w:r w:rsidR="009F453C">
        <w:t xml:space="preserve">Ten </w:t>
      </w:r>
      <w:r w:rsidR="00D95961" w:rsidRPr="00A67FCC">
        <w:t>months</w:t>
      </w:r>
      <w:r w:rsidRPr="00A67FCC">
        <w:t xml:space="preserve">. </w:t>
      </w:r>
      <w:r w:rsidR="00781ED4" w:rsidRPr="00A67FCC">
        <w:t xml:space="preserve">ORWs were aware on the issues of outreach activities, importance </w:t>
      </w:r>
      <w:r w:rsidR="009462DC">
        <w:t xml:space="preserve">of </w:t>
      </w:r>
      <w:r w:rsidR="005B039A" w:rsidRPr="00A67FCC">
        <w:t>ICTC</w:t>
      </w:r>
      <w:r w:rsidR="00781ED4" w:rsidRPr="00A67FCC">
        <w:t xml:space="preserve"> testing.</w:t>
      </w:r>
      <w:r w:rsidRPr="00A67FCC">
        <w:t xml:space="preserve"> ORWs </w:t>
      </w:r>
      <w:r w:rsidR="009F453C">
        <w:t xml:space="preserve">have </w:t>
      </w:r>
      <w:r w:rsidR="001C54D6">
        <w:t>good</w:t>
      </w:r>
      <w:r w:rsidR="00D95961" w:rsidRPr="00A67FCC">
        <w:t xml:space="preserve"> understanding of </w:t>
      </w:r>
      <w:r w:rsidR="00CB5F70">
        <w:t>outreach</w:t>
      </w:r>
      <w:r w:rsidR="009F453C">
        <w:t xml:space="preserve"> tools and </w:t>
      </w:r>
      <w:r w:rsidR="00CB5F70">
        <w:t>outreach</w:t>
      </w:r>
      <w:r w:rsidR="009F453C">
        <w:t xml:space="preserve"> activities.  All ORWs needs training on STI Management, community mobilization and advocacy activities. </w:t>
      </w:r>
      <w:r w:rsidR="00D95961" w:rsidRPr="00A67FCC">
        <w:t xml:space="preserve">It is suggested to train outreach team on basics of HIV/AIDS </w:t>
      </w:r>
      <w:r w:rsidR="009F453C">
        <w:t>a</w:t>
      </w:r>
      <w:r w:rsidR="00D95961" w:rsidRPr="00A67FCC">
        <w:t>nd STI</w:t>
      </w:r>
      <w:r w:rsidR="009F453C">
        <w:t>s, advocacy and care and support of PLHIV.</w:t>
      </w:r>
    </w:p>
    <w:p w:rsidR="002A72CD" w:rsidRPr="00A67FCC" w:rsidRDefault="002A72CD" w:rsidP="00D95961">
      <w:pPr>
        <w:ind w:left="709"/>
        <w:jc w:val="both"/>
      </w:pPr>
    </w:p>
    <w:p w:rsidR="00781ED4" w:rsidRPr="009F453C" w:rsidRDefault="00781ED4" w:rsidP="00D95961">
      <w:pPr>
        <w:ind w:left="709"/>
        <w:jc w:val="both"/>
        <w:rPr>
          <w:b/>
        </w:rPr>
      </w:pPr>
      <w:r w:rsidRPr="009F453C">
        <w:rPr>
          <w:b/>
        </w:rPr>
        <w:t>VIIIg. Peer educators in Migrant Projects</w:t>
      </w:r>
    </w:p>
    <w:p w:rsidR="00781ED4" w:rsidRPr="00CF2FCE" w:rsidRDefault="00781ED4" w:rsidP="00D95961">
      <w:pPr>
        <w:ind w:left="709"/>
        <w:jc w:val="both"/>
      </w:pPr>
    </w:p>
    <w:p w:rsidR="00D95961" w:rsidRPr="009F453C" w:rsidRDefault="00781ED4" w:rsidP="00D95961">
      <w:pPr>
        <w:ind w:left="709"/>
        <w:jc w:val="both"/>
        <w:rPr>
          <w:u w:val="single"/>
        </w:rPr>
      </w:pPr>
      <w:r w:rsidRPr="00CF2FCE">
        <w:t>The present TI project has</w:t>
      </w:r>
      <w:r w:rsidR="00061A11">
        <w:t xml:space="preserve"> </w:t>
      </w:r>
      <w:r w:rsidR="009F453C">
        <w:t>2</w:t>
      </w:r>
      <w:r w:rsidR="00D95961">
        <w:t>0 Peer Educators</w:t>
      </w:r>
      <w:r w:rsidR="002A72CD">
        <w:t>.</w:t>
      </w:r>
      <w:r w:rsidR="00D95961">
        <w:t xml:space="preserve"> </w:t>
      </w:r>
      <w:r w:rsidR="009F453C">
        <w:t xml:space="preserve">All Twenty </w:t>
      </w:r>
      <w:r w:rsidR="00061A11" w:rsidRPr="00061A11">
        <w:t>PEs</w:t>
      </w:r>
      <w:r w:rsidR="002A72CD" w:rsidRPr="00061A11">
        <w:t xml:space="preserve"> were from </w:t>
      </w:r>
      <w:r w:rsidR="001C54D6">
        <w:t>Sour</w:t>
      </w:r>
      <w:r w:rsidR="009F453C">
        <w:t>ce State and mostly from UP and MP</w:t>
      </w:r>
      <w:r w:rsidR="009462DC">
        <w:t xml:space="preserve"> and West Bengal</w:t>
      </w:r>
      <w:r w:rsidR="001C54D6">
        <w:t xml:space="preserve">. </w:t>
      </w:r>
      <w:r w:rsidR="00061A11">
        <w:t>PEs has basic knowledge about HIV but lacked knowledge about STIs, IPCs and project servi</w:t>
      </w:r>
      <w:r w:rsidR="009462DC">
        <w:t xml:space="preserve">ces. The project witnessed high </w:t>
      </w:r>
      <w:r w:rsidR="001C54D6">
        <w:t>PE turn over.</w:t>
      </w:r>
      <w:r w:rsidR="00D95961" w:rsidRPr="009F453C">
        <w:rPr>
          <w:u w:val="single"/>
        </w:rPr>
        <w:t xml:space="preserve"> </w:t>
      </w:r>
      <w:r w:rsidR="009F453C" w:rsidRPr="009F453C">
        <w:rPr>
          <w:u w:val="single"/>
        </w:rPr>
        <w:t>During the 2 days Evaluation period, only 7 out of 20 peers were available for interaction.</w:t>
      </w:r>
      <w:r w:rsidR="009F453C">
        <w:t xml:space="preserve"> </w:t>
      </w:r>
      <w:r w:rsidR="00D95961" w:rsidRPr="009F453C">
        <w:rPr>
          <w:u w:val="single"/>
        </w:rPr>
        <w:t>PE needs to be</w:t>
      </w:r>
      <w:r w:rsidR="00061A11" w:rsidRPr="009F453C">
        <w:rPr>
          <w:u w:val="single"/>
        </w:rPr>
        <w:t xml:space="preserve"> sustained and</w:t>
      </w:r>
      <w:r w:rsidR="00D95961" w:rsidRPr="009F453C">
        <w:rPr>
          <w:u w:val="single"/>
        </w:rPr>
        <w:t xml:space="preserve"> trained on basics of HIV and conducting various IPC sessions.</w:t>
      </w:r>
    </w:p>
    <w:p w:rsidR="00D95961" w:rsidRDefault="00D95961" w:rsidP="00D95961">
      <w:pPr>
        <w:ind w:left="709"/>
        <w:jc w:val="both"/>
      </w:pPr>
    </w:p>
    <w:p w:rsidR="00781ED4" w:rsidRPr="00CF2FCE" w:rsidRDefault="00781ED4" w:rsidP="00D95961">
      <w:pPr>
        <w:ind w:left="709"/>
        <w:jc w:val="both"/>
      </w:pPr>
      <w:r w:rsidRPr="00CF2FCE">
        <w:t>VIII i. M&amp;E officer</w:t>
      </w:r>
    </w:p>
    <w:p w:rsidR="00D95961" w:rsidRDefault="00D95961" w:rsidP="00D95961">
      <w:pPr>
        <w:pStyle w:val="Default"/>
        <w:jc w:val="both"/>
      </w:pPr>
    </w:p>
    <w:p w:rsidR="00D95961" w:rsidRPr="00061A11" w:rsidRDefault="00D95961" w:rsidP="00D95961">
      <w:pPr>
        <w:pStyle w:val="Default"/>
        <w:ind w:left="709"/>
        <w:jc w:val="both"/>
      </w:pPr>
      <w:r w:rsidRPr="00061A11">
        <w:t>T</w:t>
      </w:r>
      <w:r w:rsidR="00D9448C" w:rsidRPr="00061A11">
        <w:t>he present M&amp;E Officer</w:t>
      </w:r>
      <w:r w:rsidR="001C54D6">
        <w:t xml:space="preserve"> working with </w:t>
      </w:r>
      <w:r w:rsidR="009F453C">
        <w:t>this TI since January 2013</w:t>
      </w:r>
      <w:r w:rsidRPr="00061A11">
        <w:t xml:space="preserve"> and </w:t>
      </w:r>
      <w:r w:rsidR="00781ED4" w:rsidRPr="00061A11">
        <w:t xml:space="preserve">has received </w:t>
      </w:r>
      <w:r w:rsidR="001C54D6">
        <w:t>training on M&amp;E.</w:t>
      </w:r>
      <w:r w:rsidR="009F453C">
        <w:t xml:space="preserve"> sh</w:t>
      </w:r>
      <w:r w:rsidR="001C54D6">
        <w:t>e has</w:t>
      </w:r>
      <w:r w:rsidR="00781ED4" w:rsidRPr="00061A11">
        <w:t xml:space="preserve"> prepared a master sheet for all the HRGs indicating the UID No. Analytical information on various aspects like gaps in services, nature of migrants, dro</w:t>
      </w:r>
      <w:r w:rsidR="001C54D6">
        <w:t xml:space="preserve">p-out migrants was also </w:t>
      </w:r>
      <w:r w:rsidR="00781ED4" w:rsidRPr="00061A11">
        <w:t xml:space="preserve">available. </w:t>
      </w:r>
      <w:r w:rsidR="009F453C">
        <w:t xml:space="preserve">She is </w:t>
      </w:r>
      <w:r w:rsidR="00CB5F70">
        <w:t>familiar</w:t>
      </w:r>
      <w:r w:rsidR="009F453C">
        <w:t xml:space="preserve"> with all monitoring tools and financial records.</w:t>
      </w:r>
    </w:p>
    <w:p w:rsidR="00D95961" w:rsidRPr="00061A11" w:rsidRDefault="00D95961" w:rsidP="00D95961">
      <w:pPr>
        <w:pStyle w:val="Default"/>
        <w:ind w:left="709"/>
        <w:jc w:val="both"/>
      </w:pPr>
    </w:p>
    <w:p w:rsidR="00781ED4" w:rsidRPr="00CF2FCE" w:rsidRDefault="00781ED4" w:rsidP="00D95961">
      <w:pPr>
        <w:ind w:left="709"/>
        <w:jc w:val="both"/>
        <w:rPr>
          <w:b/>
        </w:rPr>
      </w:pPr>
      <w:r w:rsidRPr="00CF2FCE">
        <w:t xml:space="preserve">IXb. </w:t>
      </w:r>
      <w:r w:rsidRPr="00CF2FCE">
        <w:rPr>
          <w:b/>
        </w:rPr>
        <w:t>Outreach activity in Migrant Project</w:t>
      </w:r>
    </w:p>
    <w:p w:rsidR="00D95961" w:rsidRDefault="00D95961" w:rsidP="00D95961">
      <w:pPr>
        <w:ind w:left="709"/>
        <w:jc w:val="both"/>
        <w:rPr>
          <w:bCs/>
        </w:rPr>
      </w:pPr>
    </w:p>
    <w:p w:rsidR="004556A9" w:rsidRDefault="00781ED4" w:rsidP="00D95961">
      <w:pPr>
        <w:ind w:left="709"/>
        <w:jc w:val="both"/>
        <w:rPr>
          <w:bCs/>
        </w:rPr>
      </w:pPr>
      <w:r w:rsidRPr="00CF2FCE">
        <w:rPr>
          <w:bCs/>
        </w:rPr>
        <w:t>Outreach activity is performed by the ORWs &amp; PEs both. PEs mainly performs the IPC session</w:t>
      </w:r>
      <w:r w:rsidR="00D95961">
        <w:rPr>
          <w:bCs/>
        </w:rPr>
        <w:t>s</w:t>
      </w:r>
      <w:r w:rsidRPr="00CF2FCE">
        <w:rPr>
          <w:bCs/>
        </w:rPr>
        <w:t xml:space="preserve"> with the migrants. They were found to be aware of various IPC tools &amp; the same was being carried out at the field</w:t>
      </w:r>
      <w:r w:rsidR="00D95961">
        <w:rPr>
          <w:bCs/>
        </w:rPr>
        <w:t xml:space="preserve"> </w:t>
      </w:r>
      <w:r w:rsidRPr="00CF2FCE">
        <w:rPr>
          <w:bCs/>
        </w:rPr>
        <w:t xml:space="preserve">level. The </w:t>
      </w:r>
      <w:r w:rsidR="00856C6E" w:rsidRPr="00CF2FCE">
        <w:rPr>
          <w:bCs/>
        </w:rPr>
        <w:t>other outreach activities performed are FGDs, exhibition shows, and social marketing of condoms.</w:t>
      </w:r>
      <w:r w:rsidR="009B1F43">
        <w:rPr>
          <w:bCs/>
        </w:rPr>
        <w:t xml:space="preserve"> </w:t>
      </w:r>
      <w:r w:rsidR="002867F9">
        <w:rPr>
          <w:bCs/>
        </w:rPr>
        <w:t xml:space="preserve">The project team carries out outreach activities regularly; however, documentation of outreach activities is very poor. </w:t>
      </w:r>
      <w:r w:rsidR="00D95961">
        <w:rPr>
          <w:bCs/>
        </w:rPr>
        <w:t xml:space="preserve">The </w:t>
      </w:r>
      <w:r w:rsidRPr="00CF2FCE">
        <w:rPr>
          <w:bCs/>
        </w:rPr>
        <w:t xml:space="preserve">awareness level in the community regarding the counseling &amp; confidentiality of ICTC </w:t>
      </w:r>
      <w:r w:rsidR="00D95961">
        <w:rPr>
          <w:bCs/>
        </w:rPr>
        <w:t>is low.</w:t>
      </w:r>
    </w:p>
    <w:p w:rsidR="00D95961" w:rsidRDefault="00D95961" w:rsidP="00D95961">
      <w:pPr>
        <w:ind w:left="709"/>
        <w:jc w:val="both"/>
        <w:rPr>
          <w:bCs/>
        </w:rPr>
      </w:pPr>
    </w:p>
    <w:p w:rsidR="00D95961" w:rsidRDefault="00D95961" w:rsidP="00D95961">
      <w:pPr>
        <w:ind w:left="709"/>
        <w:jc w:val="both"/>
        <w:rPr>
          <w:b/>
        </w:rPr>
      </w:pPr>
    </w:p>
    <w:p w:rsidR="00713FF5" w:rsidRPr="00CF2FCE" w:rsidRDefault="00713FF5" w:rsidP="00D95961">
      <w:pPr>
        <w:pStyle w:val="NoSpacing"/>
        <w:tabs>
          <w:tab w:val="left" w:pos="1134"/>
        </w:tabs>
        <w:ind w:left="709"/>
        <w:jc w:val="both"/>
        <w:rPr>
          <w:b/>
        </w:rPr>
      </w:pPr>
      <w:r w:rsidRPr="00CF2FCE">
        <w:rPr>
          <w:b/>
        </w:rPr>
        <w:t>X.</w:t>
      </w:r>
      <w:r w:rsidRPr="00CF2FCE">
        <w:rPr>
          <w:b/>
        </w:rPr>
        <w:tab/>
        <w:t xml:space="preserve">      Services </w:t>
      </w:r>
    </w:p>
    <w:p w:rsidR="00D95961" w:rsidRDefault="00D95961" w:rsidP="00D95961">
      <w:pPr>
        <w:pStyle w:val="NoSpacing"/>
        <w:ind w:left="709"/>
        <w:jc w:val="both"/>
      </w:pPr>
    </w:p>
    <w:p w:rsidR="004556A9" w:rsidRDefault="004556A9" w:rsidP="00D95961">
      <w:pPr>
        <w:pStyle w:val="NoSpacing"/>
        <w:ind w:left="709"/>
        <w:jc w:val="both"/>
      </w:pPr>
      <w:r w:rsidRPr="00E01BA7">
        <w:rPr>
          <w:u w:val="single"/>
        </w:rPr>
        <w:t xml:space="preserve">Overall service uptake in the project is </w:t>
      </w:r>
      <w:r w:rsidR="009B1F43" w:rsidRPr="00E01BA7">
        <w:rPr>
          <w:u w:val="single"/>
        </w:rPr>
        <w:t>an Average</w:t>
      </w:r>
      <w:r w:rsidRPr="00E01BA7">
        <w:rPr>
          <w:u w:val="single"/>
        </w:rPr>
        <w:t>.</w:t>
      </w:r>
      <w:r>
        <w:t xml:space="preserve">  </w:t>
      </w:r>
      <w:r w:rsidR="00713FF5" w:rsidRPr="00CF2FCE">
        <w:t xml:space="preserve">The project </w:t>
      </w:r>
      <w:r w:rsidR="00C66C72" w:rsidRPr="00CF2FCE">
        <w:t>needs to ensure</w:t>
      </w:r>
      <w:r w:rsidR="00713FF5" w:rsidRPr="00CF2FCE">
        <w:t xml:space="preserve"> quality service uptake despite the intimidating working condition</w:t>
      </w:r>
      <w:r w:rsidR="00C66C72" w:rsidRPr="00CF2FCE">
        <w:t>s that exist in migrant area. At present the evaluation team feels that the TI project is mainly involved in awareness generation</w:t>
      </w:r>
      <w:r>
        <w:t xml:space="preserve"> activities,</w:t>
      </w:r>
      <w:r w:rsidR="00C66C72" w:rsidRPr="00CF2FCE">
        <w:t xml:space="preserve"> but the same should be shifted and linked to different services components. </w:t>
      </w:r>
    </w:p>
    <w:p w:rsidR="004556A9" w:rsidRDefault="004556A9" w:rsidP="00D95961">
      <w:pPr>
        <w:pStyle w:val="NoSpacing"/>
        <w:ind w:left="709"/>
        <w:jc w:val="both"/>
      </w:pPr>
    </w:p>
    <w:p w:rsidR="0097246E" w:rsidRDefault="0097246E" w:rsidP="009B1F43">
      <w:pPr>
        <w:pStyle w:val="NoSpacing"/>
        <w:ind w:left="709"/>
        <w:jc w:val="both"/>
      </w:pPr>
      <w:r w:rsidRPr="0097246E">
        <w:rPr>
          <w:b/>
          <w:u w:val="single"/>
        </w:rPr>
        <w:t>Present TI project looks like blood testing programme, and not target intervention project</w:t>
      </w:r>
      <w:r>
        <w:t xml:space="preserve">. Migrants interacted during health camp were not familiar with “Why their blood is being tested and for which test”. </w:t>
      </w:r>
      <w:r w:rsidR="00CB5F70">
        <w:t>Similarly</w:t>
      </w:r>
      <w:r>
        <w:t>, migrants were not known about important and objectives of health camps.</w:t>
      </w:r>
    </w:p>
    <w:p w:rsidR="0097246E" w:rsidRDefault="0097246E" w:rsidP="009B1F43">
      <w:pPr>
        <w:pStyle w:val="NoSpacing"/>
        <w:ind w:left="709"/>
        <w:jc w:val="both"/>
      </w:pPr>
    </w:p>
    <w:p w:rsidR="00C45469" w:rsidRDefault="00D95961" w:rsidP="009B1F43">
      <w:pPr>
        <w:pStyle w:val="NoSpacing"/>
        <w:ind w:left="709"/>
        <w:jc w:val="both"/>
      </w:pPr>
      <w:r w:rsidRPr="00A67FCC">
        <w:t>Total referred to ICTC is</w:t>
      </w:r>
      <w:r w:rsidR="00A67FCC" w:rsidRPr="00A67FCC">
        <w:t xml:space="preserve"> </w:t>
      </w:r>
      <w:r w:rsidR="00543F40">
        <w:t>3792</w:t>
      </w:r>
      <w:r w:rsidRPr="00A67FCC">
        <w:t>.</w:t>
      </w:r>
      <w:r w:rsidR="00061A11">
        <w:t xml:space="preserve"> </w:t>
      </w:r>
      <w:r w:rsidRPr="00A67FCC">
        <w:t>Total migrants visited STI clinic during health camps</w:t>
      </w:r>
      <w:r w:rsidR="00C45469">
        <w:t xml:space="preserve"> were 513, and only 175 were provided </w:t>
      </w:r>
      <w:r w:rsidRPr="00A67FCC">
        <w:t>STI treatment</w:t>
      </w:r>
      <w:r w:rsidR="00C45469">
        <w:t xml:space="preserve">, for which evidence based records were not available at TI level. </w:t>
      </w:r>
    </w:p>
    <w:p w:rsidR="00C45469" w:rsidRDefault="00C45469" w:rsidP="009B1F43">
      <w:pPr>
        <w:pStyle w:val="NoSpacing"/>
        <w:ind w:left="709"/>
        <w:jc w:val="both"/>
      </w:pPr>
    </w:p>
    <w:p w:rsidR="00061A11" w:rsidRPr="00061A11" w:rsidRDefault="00D95961" w:rsidP="009B1F43">
      <w:pPr>
        <w:pStyle w:val="NoSpacing"/>
        <w:ind w:left="709"/>
        <w:jc w:val="both"/>
      </w:pPr>
      <w:r w:rsidRPr="00061A11">
        <w:t xml:space="preserve">The </w:t>
      </w:r>
      <w:r w:rsidR="00CB5F70" w:rsidRPr="00061A11">
        <w:t>uptakes</w:t>
      </w:r>
      <w:r w:rsidRPr="00061A11">
        <w:t xml:space="preserve"> of DIC</w:t>
      </w:r>
      <w:r w:rsidR="00FA3808" w:rsidRPr="00061A11">
        <w:t xml:space="preserve"> services</w:t>
      </w:r>
      <w:r w:rsidRPr="00061A11">
        <w:t xml:space="preserve"> need to be strengthen. </w:t>
      </w:r>
      <w:r w:rsidR="00061A11" w:rsidRPr="00061A11">
        <w:t xml:space="preserve">Total </w:t>
      </w:r>
      <w:r w:rsidR="00543F40">
        <w:t>6372</w:t>
      </w:r>
      <w:r w:rsidR="00061A11" w:rsidRPr="00061A11">
        <w:t xml:space="preserve"> migrants were reached through DIC. However, </w:t>
      </w:r>
      <w:r w:rsidR="00C45469">
        <w:t xml:space="preserve">it is claimed to register </w:t>
      </w:r>
      <w:r w:rsidR="00543F40">
        <w:t>6372</w:t>
      </w:r>
      <w:r w:rsidR="00C45469">
        <w:t xml:space="preserve"> migrants through DIC but </w:t>
      </w:r>
      <w:r w:rsidR="00C45469" w:rsidRPr="00C45469">
        <w:rPr>
          <w:b/>
          <w:u w:val="single"/>
        </w:rPr>
        <w:t xml:space="preserve">Non-paid DIC concept is being implemented at TI level which is </w:t>
      </w:r>
      <w:r w:rsidR="00CB5F70">
        <w:rPr>
          <w:b/>
          <w:u w:val="single"/>
        </w:rPr>
        <w:t>against</w:t>
      </w:r>
      <w:r w:rsidR="00C45469">
        <w:rPr>
          <w:b/>
          <w:u w:val="single"/>
        </w:rPr>
        <w:t xml:space="preserve"> the NACO guideline. This non paid DIC is </w:t>
      </w:r>
      <w:r w:rsidR="00C45469" w:rsidRPr="00C45469">
        <w:rPr>
          <w:b/>
          <w:u w:val="single"/>
        </w:rPr>
        <w:t>actually not DIC but stake holders  home/ shop / unit, and TI registered migrants from these places.</w:t>
      </w:r>
      <w:r w:rsidR="00C45469" w:rsidRPr="004400D7">
        <w:rPr>
          <w:b/>
        </w:rPr>
        <w:t xml:space="preserve"> </w:t>
      </w:r>
      <w:r w:rsidR="00061A11" w:rsidRPr="00061A11">
        <w:lastRenderedPageBreak/>
        <w:t xml:space="preserve">Further, there was no mechanism to track migrants visited DIC. </w:t>
      </w:r>
      <w:r w:rsidRPr="00061A11">
        <w:t>New migrants’ p</w:t>
      </w:r>
      <w:r w:rsidR="00061A11" w:rsidRPr="00061A11">
        <w:t xml:space="preserve">resence at DIC is very minimal. Further, activities at DIC are not adequately </w:t>
      </w:r>
      <w:r w:rsidR="009F453C">
        <w:t xml:space="preserve">planned </w:t>
      </w:r>
      <w:r w:rsidR="00061A11" w:rsidRPr="00061A11">
        <w:t>documented.</w:t>
      </w:r>
    </w:p>
    <w:p w:rsidR="00061A11" w:rsidRDefault="00061A11" w:rsidP="00D95961">
      <w:pPr>
        <w:pStyle w:val="BodyText2"/>
        <w:ind w:left="709"/>
        <w:jc w:val="both"/>
        <w:rPr>
          <w:rFonts w:ascii="Times New Roman" w:hAnsi="Times New Roman"/>
          <w:sz w:val="24"/>
          <w:highlight w:val="yellow"/>
        </w:rPr>
      </w:pPr>
    </w:p>
    <w:p w:rsidR="00FA3808" w:rsidRPr="00061A11" w:rsidRDefault="00FA3808" w:rsidP="00061A11">
      <w:pPr>
        <w:pStyle w:val="BodyText2"/>
        <w:ind w:left="709"/>
        <w:jc w:val="both"/>
        <w:rPr>
          <w:rFonts w:ascii="Times New Roman" w:hAnsi="Times New Roman"/>
          <w:b/>
          <w:sz w:val="24"/>
        </w:rPr>
      </w:pPr>
      <w:r w:rsidRPr="00061A11">
        <w:rPr>
          <w:rFonts w:ascii="Times New Roman" w:hAnsi="Times New Roman"/>
          <w:b/>
          <w:sz w:val="24"/>
        </w:rPr>
        <w:t xml:space="preserve">TI needs to develop outreach mechanism to encourage newly identified </w:t>
      </w:r>
      <w:r w:rsidR="00D95961" w:rsidRPr="00061A11">
        <w:rPr>
          <w:rFonts w:ascii="Times New Roman" w:hAnsi="Times New Roman"/>
          <w:b/>
          <w:sz w:val="24"/>
        </w:rPr>
        <w:t>KP</w:t>
      </w:r>
      <w:r w:rsidRPr="00061A11">
        <w:rPr>
          <w:rFonts w:ascii="Times New Roman" w:hAnsi="Times New Roman"/>
          <w:b/>
          <w:sz w:val="24"/>
        </w:rPr>
        <w:t xml:space="preserve">s also avail DIC services. The TI project </w:t>
      </w:r>
      <w:r w:rsidR="007F01A4" w:rsidRPr="00061A11">
        <w:rPr>
          <w:rFonts w:ascii="Times New Roman" w:hAnsi="Times New Roman"/>
          <w:b/>
          <w:sz w:val="24"/>
        </w:rPr>
        <w:t>team needs</w:t>
      </w:r>
      <w:r w:rsidRPr="00061A11">
        <w:rPr>
          <w:rFonts w:ascii="Times New Roman" w:hAnsi="Times New Roman"/>
          <w:b/>
          <w:sz w:val="24"/>
        </w:rPr>
        <w:t xml:space="preserve"> to develop outreach strategies to improve uptake of project services</w:t>
      </w:r>
      <w:r w:rsidR="00D95961" w:rsidRPr="00061A11">
        <w:rPr>
          <w:rFonts w:ascii="Times New Roman" w:hAnsi="Times New Roman"/>
          <w:b/>
          <w:sz w:val="24"/>
        </w:rPr>
        <w:t>.</w:t>
      </w:r>
    </w:p>
    <w:p w:rsidR="00A94DD3" w:rsidRDefault="00A94DD3" w:rsidP="00D95961">
      <w:pPr>
        <w:pStyle w:val="NoSpacing"/>
        <w:ind w:left="709"/>
        <w:jc w:val="both"/>
      </w:pPr>
    </w:p>
    <w:p w:rsidR="00713FF5" w:rsidRPr="002867F9" w:rsidRDefault="00713FF5" w:rsidP="002867F9">
      <w:pPr>
        <w:pStyle w:val="ListParagraph"/>
        <w:numPr>
          <w:ilvl w:val="0"/>
          <w:numId w:val="10"/>
        </w:numPr>
        <w:ind w:left="709"/>
        <w:jc w:val="both"/>
        <w:rPr>
          <w:rFonts w:ascii="Times New Roman" w:hAnsi="Times New Roman" w:cs="Times New Roman"/>
          <w:b/>
          <w:sz w:val="24"/>
          <w:szCs w:val="24"/>
        </w:rPr>
      </w:pPr>
      <w:r w:rsidRPr="002867F9">
        <w:rPr>
          <w:rFonts w:ascii="Times New Roman" w:hAnsi="Times New Roman" w:cs="Times New Roman"/>
          <w:b/>
          <w:sz w:val="24"/>
          <w:szCs w:val="24"/>
        </w:rPr>
        <w:t>Community involvement</w:t>
      </w:r>
    </w:p>
    <w:p w:rsidR="00D95961" w:rsidRDefault="00D95961" w:rsidP="00D95961">
      <w:pPr>
        <w:pStyle w:val="ListParagraph"/>
        <w:ind w:left="709"/>
        <w:jc w:val="both"/>
        <w:rPr>
          <w:rFonts w:ascii="Times New Roman" w:hAnsi="Times New Roman" w:cs="Times New Roman"/>
          <w:sz w:val="24"/>
          <w:szCs w:val="24"/>
        </w:rPr>
      </w:pPr>
    </w:p>
    <w:p w:rsidR="00713FF5" w:rsidRDefault="00D95961" w:rsidP="00D95961">
      <w:pPr>
        <w:pStyle w:val="ListParagraph"/>
        <w:ind w:left="709"/>
        <w:jc w:val="both"/>
        <w:rPr>
          <w:rFonts w:ascii="Times New Roman" w:hAnsi="Times New Roman" w:cs="Times New Roman"/>
          <w:sz w:val="24"/>
          <w:szCs w:val="24"/>
        </w:rPr>
      </w:pPr>
      <w:r>
        <w:rPr>
          <w:rFonts w:ascii="Times New Roman" w:hAnsi="Times New Roman" w:cs="Times New Roman"/>
          <w:sz w:val="24"/>
          <w:szCs w:val="24"/>
        </w:rPr>
        <w:t xml:space="preserve">Community involvement is minimal. </w:t>
      </w:r>
      <w:r w:rsidR="00713FF5" w:rsidRPr="00CF2FCE">
        <w:rPr>
          <w:rFonts w:ascii="Times New Roman" w:hAnsi="Times New Roman" w:cs="Times New Roman"/>
          <w:sz w:val="24"/>
          <w:szCs w:val="24"/>
        </w:rPr>
        <w:t>At present community</w:t>
      </w:r>
      <w:r w:rsidR="00150EBF" w:rsidRPr="00CF2FCE">
        <w:rPr>
          <w:rFonts w:ascii="Times New Roman" w:hAnsi="Times New Roman" w:cs="Times New Roman"/>
          <w:sz w:val="24"/>
          <w:szCs w:val="24"/>
        </w:rPr>
        <w:t xml:space="preserve"> is involved in the form of PEs</w:t>
      </w:r>
      <w:r>
        <w:rPr>
          <w:rFonts w:ascii="Times New Roman" w:hAnsi="Times New Roman" w:cs="Times New Roman"/>
          <w:sz w:val="24"/>
          <w:szCs w:val="24"/>
        </w:rPr>
        <w:t xml:space="preserve"> only</w:t>
      </w:r>
      <w:r w:rsidR="00713FF5" w:rsidRPr="00CF2FCE">
        <w:rPr>
          <w:rFonts w:ascii="Times New Roman" w:hAnsi="Times New Roman" w:cs="Times New Roman"/>
          <w:sz w:val="24"/>
          <w:szCs w:val="24"/>
        </w:rPr>
        <w:t xml:space="preserve">. </w:t>
      </w:r>
      <w:r w:rsidR="00D1375C" w:rsidRPr="00CF2FCE">
        <w:rPr>
          <w:rFonts w:ascii="Times New Roman" w:hAnsi="Times New Roman" w:cs="Times New Roman"/>
          <w:sz w:val="24"/>
          <w:szCs w:val="24"/>
        </w:rPr>
        <w:t>C</w:t>
      </w:r>
      <w:r w:rsidR="00150EBF" w:rsidRPr="00CF2FCE">
        <w:rPr>
          <w:rFonts w:ascii="Times New Roman" w:hAnsi="Times New Roman" w:cs="Times New Roman"/>
          <w:sz w:val="24"/>
          <w:szCs w:val="24"/>
        </w:rPr>
        <w:t xml:space="preserve">ommunity is </w:t>
      </w:r>
      <w:r w:rsidR="00D1375C" w:rsidRPr="00CF2FCE">
        <w:rPr>
          <w:rFonts w:ascii="Times New Roman" w:hAnsi="Times New Roman" w:cs="Times New Roman"/>
          <w:sz w:val="24"/>
          <w:szCs w:val="24"/>
        </w:rPr>
        <w:t xml:space="preserve">mainly </w:t>
      </w:r>
      <w:r w:rsidR="00150EBF" w:rsidRPr="00CF2FCE">
        <w:rPr>
          <w:rFonts w:ascii="Times New Roman" w:hAnsi="Times New Roman" w:cs="Times New Roman"/>
          <w:sz w:val="24"/>
          <w:szCs w:val="24"/>
        </w:rPr>
        <w:t xml:space="preserve">involved as the beneficiaries in project where they receive various services </w:t>
      </w:r>
      <w:r w:rsidR="00D1375C" w:rsidRPr="00CF2FCE">
        <w:rPr>
          <w:rFonts w:ascii="Times New Roman" w:hAnsi="Times New Roman" w:cs="Times New Roman"/>
          <w:sz w:val="24"/>
          <w:szCs w:val="24"/>
        </w:rPr>
        <w:t xml:space="preserve">in the </w:t>
      </w:r>
      <w:r w:rsidR="00150EBF" w:rsidRPr="00CF2FCE">
        <w:rPr>
          <w:rFonts w:ascii="Times New Roman" w:hAnsi="Times New Roman" w:cs="Times New Roman"/>
          <w:sz w:val="24"/>
          <w:szCs w:val="24"/>
        </w:rPr>
        <w:t xml:space="preserve">from the TI project. </w:t>
      </w:r>
      <w:r w:rsidR="00061A11">
        <w:rPr>
          <w:rFonts w:ascii="Times New Roman" w:hAnsi="Times New Roman" w:cs="Times New Roman"/>
          <w:sz w:val="24"/>
          <w:szCs w:val="24"/>
        </w:rPr>
        <w:t xml:space="preserve">KPs </w:t>
      </w:r>
      <w:r w:rsidR="00727613" w:rsidRPr="00CF2FCE">
        <w:rPr>
          <w:rFonts w:ascii="Times New Roman" w:hAnsi="Times New Roman" w:cs="Times New Roman"/>
          <w:sz w:val="24"/>
          <w:szCs w:val="24"/>
        </w:rPr>
        <w:t>were aware of the various activities of the TI like adequate supply of condoms, STI screening health camps, various events</w:t>
      </w:r>
      <w:r>
        <w:rPr>
          <w:rFonts w:ascii="Times New Roman" w:hAnsi="Times New Roman" w:cs="Times New Roman"/>
          <w:sz w:val="24"/>
          <w:szCs w:val="24"/>
        </w:rPr>
        <w:t xml:space="preserve">. </w:t>
      </w:r>
      <w:r w:rsidR="00713FF5" w:rsidRPr="00CF2FCE">
        <w:rPr>
          <w:rFonts w:ascii="Times New Roman" w:hAnsi="Times New Roman" w:cs="Times New Roman"/>
          <w:sz w:val="24"/>
          <w:szCs w:val="24"/>
        </w:rPr>
        <w:t>Community is not involved</w:t>
      </w:r>
      <w:r w:rsidR="00150EBF" w:rsidRPr="00CF2FCE">
        <w:rPr>
          <w:rFonts w:ascii="Times New Roman" w:hAnsi="Times New Roman" w:cs="Times New Roman"/>
          <w:sz w:val="24"/>
          <w:szCs w:val="24"/>
        </w:rPr>
        <w:t xml:space="preserve"> in planning, implementation, </w:t>
      </w:r>
      <w:r w:rsidR="00713FF5" w:rsidRPr="00CF2FCE">
        <w:rPr>
          <w:rFonts w:ascii="Times New Roman" w:hAnsi="Times New Roman" w:cs="Times New Roman"/>
          <w:sz w:val="24"/>
          <w:szCs w:val="24"/>
        </w:rPr>
        <w:t xml:space="preserve">monitoring </w:t>
      </w:r>
      <w:r w:rsidR="00150EBF" w:rsidRPr="00CF2FCE">
        <w:rPr>
          <w:rFonts w:ascii="Times New Roman" w:hAnsi="Times New Roman" w:cs="Times New Roman"/>
          <w:sz w:val="24"/>
          <w:szCs w:val="24"/>
        </w:rPr>
        <w:t xml:space="preserve">or advocacy </w:t>
      </w:r>
      <w:r w:rsidR="00713FF5" w:rsidRPr="00CF2FCE">
        <w:rPr>
          <w:rFonts w:ascii="Times New Roman" w:hAnsi="Times New Roman" w:cs="Times New Roman"/>
          <w:sz w:val="24"/>
          <w:szCs w:val="24"/>
        </w:rPr>
        <w:t xml:space="preserve">of the TI project. </w:t>
      </w:r>
    </w:p>
    <w:p w:rsidR="00061A11" w:rsidRDefault="00061A11" w:rsidP="00D95961">
      <w:pPr>
        <w:pStyle w:val="ListParagraph"/>
        <w:ind w:left="709"/>
        <w:jc w:val="both"/>
        <w:rPr>
          <w:rFonts w:ascii="Times New Roman" w:hAnsi="Times New Roman" w:cs="Times New Roman"/>
          <w:sz w:val="24"/>
          <w:szCs w:val="24"/>
        </w:rPr>
      </w:pPr>
    </w:p>
    <w:p w:rsidR="00061A11" w:rsidRPr="00061A11" w:rsidRDefault="00061A11" w:rsidP="00D95961">
      <w:pPr>
        <w:pStyle w:val="ListParagraph"/>
        <w:ind w:left="709"/>
        <w:jc w:val="both"/>
        <w:rPr>
          <w:rFonts w:ascii="Times New Roman" w:hAnsi="Times New Roman" w:cs="Times New Roman"/>
          <w:b/>
          <w:sz w:val="24"/>
          <w:szCs w:val="24"/>
        </w:rPr>
      </w:pPr>
      <w:r w:rsidRPr="00061A11">
        <w:rPr>
          <w:rFonts w:ascii="Times New Roman" w:hAnsi="Times New Roman" w:cs="Times New Roman"/>
          <w:b/>
          <w:sz w:val="24"/>
          <w:szCs w:val="24"/>
        </w:rPr>
        <w:t>It is suggested to increase community involvement in project planning.</w:t>
      </w:r>
    </w:p>
    <w:p w:rsidR="004C1B61" w:rsidRPr="004556A9" w:rsidRDefault="004C1B61" w:rsidP="00061A11">
      <w:pPr>
        <w:pStyle w:val="ListParagraph"/>
        <w:ind w:left="0"/>
        <w:jc w:val="both"/>
        <w:rPr>
          <w:rFonts w:ascii="Times New Roman" w:hAnsi="Times New Roman" w:cs="Times New Roman"/>
          <w:sz w:val="24"/>
          <w:szCs w:val="24"/>
        </w:rPr>
      </w:pPr>
    </w:p>
    <w:p w:rsidR="00713FF5" w:rsidRPr="00CF2FCE" w:rsidRDefault="00713FF5" w:rsidP="00D95961">
      <w:pPr>
        <w:pStyle w:val="ListParagraph"/>
        <w:numPr>
          <w:ilvl w:val="0"/>
          <w:numId w:val="10"/>
        </w:numPr>
        <w:ind w:left="709"/>
        <w:jc w:val="both"/>
        <w:rPr>
          <w:rFonts w:ascii="Times New Roman" w:hAnsi="Times New Roman" w:cs="Times New Roman"/>
          <w:b/>
          <w:sz w:val="24"/>
          <w:szCs w:val="24"/>
        </w:rPr>
      </w:pPr>
      <w:r w:rsidRPr="00CF2FCE">
        <w:rPr>
          <w:rFonts w:ascii="Times New Roman" w:hAnsi="Times New Roman" w:cs="Times New Roman"/>
          <w:b/>
          <w:sz w:val="24"/>
          <w:szCs w:val="24"/>
        </w:rPr>
        <w:t>Commodities</w:t>
      </w:r>
    </w:p>
    <w:p w:rsidR="00D95961" w:rsidRDefault="00D95961" w:rsidP="00D95961">
      <w:pPr>
        <w:pStyle w:val="ListParagraph"/>
        <w:ind w:left="709"/>
        <w:jc w:val="both"/>
        <w:rPr>
          <w:rFonts w:ascii="Times New Roman" w:hAnsi="Times New Roman" w:cs="Times New Roman"/>
          <w:bCs/>
          <w:sz w:val="24"/>
          <w:szCs w:val="24"/>
        </w:rPr>
      </w:pPr>
    </w:p>
    <w:p w:rsidR="00713FF5" w:rsidRPr="004556A9" w:rsidRDefault="00D95961" w:rsidP="00D95961">
      <w:pPr>
        <w:pStyle w:val="ListParagraph"/>
        <w:ind w:left="709"/>
        <w:jc w:val="both"/>
        <w:rPr>
          <w:rFonts w:ascii="Times New Roman" w:hAnsi="Times New Roman" w:cs="Times New Roman"/>
          <w:bCs/>
          <w:sz w:val="24"/>
          <w:szCs w:val="24"/>
        </w:rPr>
      </w:pPr>
      <w:r w:rsidRPr="00543F40">
        <w:rPr>
          <w:rFonts w:ascii="Times New Roman" w:hAnsi="Times New Roman" w:cs="Times New Roman"/>
          <w:bCs/>
          <w:sz w:val="24"/>
          <w:szCs w:val="24"/>
        </w:rPr>
        <w:t xml:space="preserve">TI has </w:t>
      </w:r>
      <w:r w:rsidR="0097246E" w:rsidRPr="00543F40">
        <w:rPr>
          <w:rFonts w:ascii="Times New Roman" w:hAnsi="Times New Roman" w:cs="Times New Roman"/>
          <w:bCs/>
          <w:sz w:val="24"/>
          <w:szCs w:val="24"/>
        </w:rPr>
        <w:t>20</w:t>
      </w:r>
      <w:r w:rsidR="00BB0B2F" w:rsidRPr="00543F40">
        <w:rPr>
          <w:rFonts w:ascii="Times New Roman" w:hAnsi="Times New Roman" w:cs="Times New Roman"/>
          <w:bCs/>
          <w:sz w:val="24"/>
          <w:szCs w:val="24"/>
        </w:rPr>
        <w:t>0</w:t>
      </w:r>
      <w:r w:rsidR="00736128" w:rsidRPr="00543F40">
        <w:rPr>
          <w:rFonts w:ascii="Times New Roman" w:hAnsi="Times New Roman" w:cs="Times New Roman"/>
          <w:bCs/>
          <w:sz w:val="24"/>
          <w:szCs w:val="24"/>
        </w:rPr>
        <w:t xml:space="preserve"> </w:t>
      </w:r>
      <w:r w:rsidRPr="00543F40">
        <w:rPr>
          <w:rFonts w:ascii="Times New Roman" w:hAnsi="Times New Roman" w:cs="Times New Roman"/>
          <w:bCs/>
          <w:sz w:val="24"/>
          <w:szCs w:val="24"/>
        </w:rPr>
        <w:t xml:space="preserve">non-traditional outlets. Total </w:t>
      </w:r>
      <w:r w:rsidR="00543F40" w:rsidRPr="00543F40">
        <w:rPr>
          <w:rFonts w:ascii="Times New Roman" w:hAnsi="Times New Roman" w:cs="Times New Roman"/>
          <w:bCs/>
          <w:sz w:val="24"/>
          <w:szCs w:val="24"/>
        </w:rPr>
        <w:t>41680</w:t>
      </w:r>
      <w:r w:rsidR="00736128" w:rsidRPr="00543F40">
        <w:rPr>
          <w:rFonts w:ascii="Times New Roman" w:hAnsi="Times New Roman" w:cs="Times New Roman"/>
          <w:bCs/>
          <w:sz w:val="24"/>
          <w:szCs w:val="24"/>
        </w:rPr>
        <w:t xml:space="preserve"> </w:t>
      </w:r>
      <w:r w:rsidRPr="00543F40">
        <w:rPr>
          <w:rFonts w:ascii="Times New Roman" w:hAnsi="Times New Roman" w:cs="Times New Roman"/>
          <w:bCs/>
          <w:sz w:val="24"/>
          <w:szCs w:val="24"/>
        </w:rPr>
        <w:t>socially marketed condoms were distributed.</w:t>
      </w:r>
      <w:r w:rsidRPr="00736128">
        <w:rPr>
          <w:rFonts w:ascii="Times New Roman" w:hAnsi="Times New Roman" w:cs="Times New Roman"/>
          <w:bCs/>
          <w:sz w:val="24"/>
          <w:szCs w:val="24"/>
        </w:rPr>
        <w:t xml:space="preserve">  Documentation of amount received from the selling of condom</w:t>
      </w:r>
      <w:r w:rsidR="00BB0B2F">
        <w:rPr>
          <w:rFonts w:ascii="Times New Roman" w:hAnsi="Times New Roman" w:cs="Times New Roman"/>
          <w:bCs/>
          <w:sz w:val="24"/>
          <w:szCs w:val="24"/>
        </w:rPr>
        <w:t>s was</w:t>
      </w:r>
      <w:r w:rsidRPr="00736128">
        <w:rPr>
          <w:rFonts w:ascii="Times New Roman" w:hAnsi="Times New Roman" w:cs="Times New Roman"/>
          <w:bCs/>
          <w:sz w:val="24"/>
          <w:szCs w:val="24"/>
        </w:rPr>
        <w:t xml:space="preserve"> </w:t>
      </w:r>
      <w:r w:rsidR="0097246E">
        <w:rPr>
          <w:rFonts w:ascii="Times New Roman" w:hAnsi="Times New Roman" w:cs="Times New Roman"/>
          <w:bCs/>
          <w:sz w:val="24"/>
          <w:szCs w:val="24"/>
        </w:rPr>
        <w:t>not reflected in account and finance records. Stock of drugs with expired date was found during the evaluation period.</w:t>
      </w:r>
    </w:p>
    <w:p w:rsidR="002D5972" w:rsidRPr="00CF2FCE" w:rsidRDefault="002D5972" w:rsidP="00D95961">
      <w:pPr>
        <w:pStyle w:val="ListParagraph"/>
        <w:ind w:left="709"/>
        <w:jc w:val="both"/>
        <w:rPr>
          <w:rFonts w:ascii="Times New Roman" w:hAnsi="Times New Roman" w:cs="Times New Roman"/>
          <w:sz w:val="24"/>
          <w:szCs w:val="24"/>
        </w:rPr>
      </w:pPr>
    </w:p>
    <w:p w:rsidR="00713FF5" w:rsidRPr="00CF2FCE" w:rsidRDefault="00713FF5" w:rsidP="00D95961">
      <w:pPr>
        <w:pStyle w:val="ListParagraph"/>
        <w:numPr>
          <w:ilvl w:val="0"/>
          <w:numId w:val="10"/>
        </w:numPr>
        <w:ind w:left="709"/>
        <w:jc w:val="both"/>
        <w:rPr>
          <w:rFonts w:ascii="Times New Roman" w:hAnsi="Times New Roman" w:cs="Times New Roman"/>
          <w:b/>
          <w:sz w:val="24"/>
          <w:szCs w:val="24"/>
        </w:rPr>
      </w:pPr>
      <w:r w:rsidRPr="00CF2FCE">
        <w:rPr>
          <w:rFonts w:ascii="Times New Roman" w:hAnsi="Times New Roman" w:cs="Times New Roman"/>
          <w:b/>
          <w:sz w:val="24"/>
          <w:szCs w:val="24"/>
        </w:rPr>
        <w:t>Enabling environment</w:t>
      </w:r>
    </w:p>
    <w:p w:rsidR="00D95961" w:rsidRDefault="00D95961" w:rsidP="00D95961">
      <w:pPr>
        <w:pStyle w:val="ListParagraph"/>
        <w:ind w:left="709"/>
        <w:jc w:val="both"/>
        <w:rPr>
          <w:rFonts w:ascii="Times New Roman" w:hAnsi="Times New Roman" w:cs="Times New Roman"/>
          <w:b/>
          <w:bCs/>
          <w:sz w:val="24"/>
          <w:szCs w:val="24"/>
        </w:rPr>
      </w:pPr>
    </w:p>
    <w:p w:rsidR="00713FF5" w:rsidRPr="00CF2FCE" w:rsidRDefault="0020043C" w:rsidP="00D95961">
      <w:pPr>
        <w:pStyle w:val="ListParagraph"/>
        <w:ind w:left="709"/>
        <w:jc w:val="both"/>
        <w:rPr>
          <w:rFonts w:ascii="Times New Roman" w:hAnsi="Times New Roman" w:cs="Times New Roman"/>
          <w:sz w:val="24"/>
          <w:szCs w:val="24"/>
        </w:rPr>
      </w:pPr>
      <w:r w:rsidRPr="0097246E">
        <w:rPr>
          <w:rFonts w:ascii="Times New Roman" w:hAnsi="Times New Roman" w:cs="Times New Roman"/>
          <w:bCs/>
          <w:sz w:val="24"/>
          <w:szCs w:val="24"/>
        </w:rPr>
        <w:t>The present TI project has</w:t>
      </w:r>
      <w:r w:rsidR="00494BEA" w:rsidRPr="0097246E">
        <w:rPr>
          <w:rFonts w:ascii="Times New Roman" w:hAnsi="Times New Roman" w:cs="Times New Roman"/>
          <w:bCs/>
          <w:sz w:val="24"/>
          <w:szCs w:val="24"/>
        </w:rPr>
        <w:t xml:space="preserve"> formed a formal Project Man</w:t>
      </w:r>
      <w:r w:rsidR="00E01BA7">
        <w:rPr>
          <w:rFonts w:ascii="Times New Roman" w:hAnsi="Times New Roman" w:cs="Times New Roman"/>
          <w:bCs/>
          <w:sz w:val="24"/>
          <w:szCs w:val="24"/>
        </w:rPr>
        <w:t xml:space="preserve">agement Committee to </w:t>
      </w:r>
      <w:r w:rsidRPr="0097246E">
        <w:rPr>
          <w:rFonts w:ascii="Times New Roman" w:hAnsi="Times New Roman" w:cs="Times New Roman"/>
          <w:bCs/>
          <w:sz w:val="24"/>
          <w:szCs w:val="24"/>
        </w:rPr>
        <w:t>monitor project activities.</w:t>
      </w:r>
      <w:r w:rsidR="00494BEA" w:rsidRPr="0097246E">
        <w:rPr>
          <w:rFonts w:ascii="Times New Roman" w:hAnsi="Times New Roman" w:cs="Times New Roman"/>
          <w:sz w:val="24"/>
          <w:szCs w:val="24"/>
        </w:rPr>
        <w:t xml:space="preserve"> </w:t>
      </w:r>
      <w:r w:rsidRPr="0097246E">
        <w:rPr>
          <w:rFonts w:ascii="Times New Roman" w:hAnsi="Times New Roman" w:cs="Times New Roman"/>
          <w:sz w:val="24"/>
          <w:szCs w:val="24"/>
        </w:rPr>
        <w:t xml:space="preserve">PMC is having 9 members including staff and 3 stake holders. Regular meeting </w:t>
      </w:r>
      <w:r>
        <w:rPr>
          <w:rFonts w:ascii="Times New Roman" w:hAnsi="Times New Roman" w:cs="Times New Roman"/>
          <w:sz w:val="24"/>
          <w:szCs w:val="24"/>
        </w:rPr>
        <w:t xml:space="preserve">of PMC was conducted on quarterly basis. 22 </w:t>
      </w:r>
      <w:r w:rsidR="00BB0B2F">
        <w:rPr>
          <w:rFonts w:ascii="Times New Roman" w:hAnsi="Times New Roman" w:cs="Times New Roman"/>
          <w:sz w:val="24"/>
          <w:szCs w:val="24"/>
        </w:rPr>
        <w:t>Advocacy meeting</w:t>
      </w:r>
      <w:r>
        <w:rPr>
          <w:rFonts w:ascii="Times New Roman" w:hAnsi="Times New Roman" w:cs="Times New Roman"/>
          <w:sz w:val="24"/>
          <w:szCs w:val="24"/>
        </w:rPr>
        <w:t xml:space="preserve">s are </w:t>
      </w:r>
      <w:r w:rsidR="00754851" w:rsidRPr="00061A11">
        <w:rPr>
          <w:rFonts w:ascii="Times New Roman" w:hAnsi="Times New Roman" w:cs="Times New Roman"/>
          <w:sz w:val="24"/>
          <w:szCs w:val="24"/>
        </w:rPr>
        <w:t>conducted as per project</w:t>
      </w:r>
      <w:r w:rsidR="00D95961" w:rsidRPr="00061A11">
        <w:rPr>
          <w:rFonts w:ascii="Times New Roman" w:hAnsi="Times New Roman" w:cs="Times New Roman"/>
          <w:sz w:val="24"/>
          <w:szCs w:val="24"/>
        </w:rPr>
        <w:t>’s monthly</w:t>
      </w:r>
      <w:r w:rsidR="00754851" w:rsidRPr="00061A11">
        <w:rPr>
          <w:rFonts w:ascii="Times New Roman" w:hAnsi="Times New Roman" w:cs="Times New Roman"/>
          <w:sz w:val="24"/>
          <w:szCs w:val="24"/>
        </w:rPr>
        <w:t xml:space="preserve"> plan</w:t>
      </w:r>
      <w:r w:rsidR="00BB0B2F">
        <w:rPr>
          <w:rFonts w:ascii="Times New Roman" w:hAnsi="Times New Roman" w:cs="Times New Roman"/>
          <w:sz w:val="24"/>
          <w:szCs w:val="24"/>
        </w:rPr>
        <w:t xml:space="preserve">. Stake holder analysis was </w:t>
      </w:r>
      <w:r w:rsidR="0097246E">
        <w:rPr>
          <w:rFonts w:ascii="Times New Roman" w:hAnsi="Times New Roman" w:cs="Times New Roman"/>
          <w:sz w:val="24"/>
          <w:szCs w:val="24"/>
        </w:rPr>
        <w:t xml:space="preserve">done and good </w:t>
      </w:r>
      <w:r w:rsidR="00CB5F70">
        <w:rPr>
          <w:rFonts w:ascii="Times New Roman" w:hAnsi="Times New Roman" w:cs="Times New Roman"/>
          <w:sz w:val="24"/>
          <w:szCs w:val="24"/>
        </w:rPr>
        <w:t>numbers of meetings with stake holders were</w:t>
      </w:r>
      <w:r w:rsidR="0097246E">
        <w:rPr>
          <w:rFonts w:ascii="Times New Roman" w:hAnsi="Times New Roman" w:cs="Times New Roman"/>
          <w:sz w:val="24"/>
          <w:szCs w:val="24"/>
        </w:rPr>
        <w:t xml:space="preserve"> conducted by TI staff. </w:t>
      </w:r>
    </w:p>
    <w:p w:rsidR="00713FF5" w:rsidRPr="00CF2FCE" w:rsidRDefault="00713FF5" w:rsidP="00D95961">
      <w:pPr>
        <w:pStyle w:val="ListParagraph"/>
        <w:ind w:left="709"/>
        <w:jc w:val="both"/>
        <w:rPr>
          <w:rFonts w:ascii="Times New Roman" w:hAnsi="Times New Roman" w:cs="Times New Roman"/>
          <w:sz w:val="24"/>
          <w:szCs w:val="24"/>
        </w:rPr>
      </w:pPr>
    </w:p>
    <w:p w:rsidR="00713FF5" w:rsidRPr="00CF2FCE" w:rsidRDefault="00713FF5" w:rsidP="00D95961">
      <w:pPr>
        <w:pStyle w:val="ListParagraph"/>
        <w:numPr>
          <w:ilvl w:val="0"/>
          <w:numId w:val="10"/>
        </w:numPr>
        <w:ind w:left="709"/>
        <w:jc w:val="both"/>
        <w:rPr>
          <w:rFonts w:ascii="Times New Roman" w:hAnsi="Times New Roman" w:cs="Times New Roman"/>
          <w:b/>
          <w:sz w:val="24"/>
          <w:szCs w:val="24"/>
        </w:rPr>
      </w:pPr>
      <w:r w:rsidRPr="00CF2FCE">
        <w:rPr>
          <w:rFonts w:ascii="Times New Roman" w:hAnsi="Times New Roman" w:cs="Times New Roman"/>
          <w:b/>
          <w:sz w:val="24"/>
          <w:szCs w:val="24"/>
        </w:rPr>
        <w:t>Social protection schemes/innovation at project level HRG availed welfare schemes, social entitlements etc.</w:t>
      </w:r>
    </w:p>
    <w:p w:rsidR="00D95961" w:rsidRDefault="0020043C" w:rsidP="00D95961">
      <w:pPr>
        <w:pStyle w:val="ListParagraph"/>
        <w:ind w:left="709"/>
        <w:jc w:val="both"/>
        <w:rPr>
          <w:rFonts w:ascii="Times New Roman" w:hAnsi="Times New Roman" w:cs="Times New Roman"/>
          <w:bCs/>
          <w:sz w:val="24"/>
          <w:szCs w:val="24"/>
        </w:rPr>
      </w:pPr>
      <w:r>
        <w:rPr>
          <w:rFonts w:ascii="Times New Roman" w:hAnsi="Times New Roman" w:cs="Times New Roman"/>
          <w:bCs/>
          <w:sz w:val="24"/>
          <w:szCs w:val="24"/>
        </w:rPr>
        <w:t>None</w:t>
      </w:r>
    </w:p>
    <w:p w:rsidR="00BB0B2F" w:rsidRPr="00CF2FCE" w:rsidRDefault="00BB0B2F" w:rsidP="00D95961">
      <w:pPr>
        <w:pStyle w:val="ListParagraph"/>
        <w:ind w:left="709"/>
        <w:jc w:val="both"/>
        <w:rPr>
          <w:rFonts w:ascii="Times New Roman" w:hAnsi="Times New Roman" w:cs="Times New Roman"/>
          <w:b/>
          <w:sz w:val="24"/>
          <w:szCs w:val="24"/>
        </w:rPr>
      </w:pPr>
    </w:p>
    <w:p w:rsidR="00713FF5" w:rsidRPr="00CF2FCE" w:rsidRDefault="00713FF5" w:rsidP="00D95961">
      <w:pPr>
        <w:pStyle w:val="ListParagraph"/>
        <w:numPr>
          <w:ilvl w:val="0"/>
          <w:numId w:val="10"/>
        </w:numPr>
        <w:ind w:left="709"/>
        <w:jc w:val="both"/>
        <w:rPr>
          <w:rFonts w:ascii="Times New Roman" w:hAnsi="Times New Roman" w:cs="Times New Roman"/>
          <w:sz w:val="24"/>
          <w:szCs w:val="24"/>
        </w:rPr>
      </w:pPr>
      <w:r w:rsidRPr="00CF2FCE">
        <w:rPr>
          <w:rFonts w:ascii="Times New Roman" w:hAnsi="Times New Roman" w:cs="Times New Roman"/>
          <w:b/>
          <w:sz w:val="24"/>
          <w:szCs w:val="24"/>
        </w:rPr>
        <w:t xml:space="preserve">Best Practices if any </w:t>
      </w:r>
      <w:r w:rsidR="00C6615E">
        <w:rPr>
          <w:rFonts w:ascii="Times New Roman" w:hAnsi="Times New Roman" w:cs="Times New Roman"/>
          <w:b/>
          <w:sz w:val="24"/>
          <w:szCs w:val="24"/>
        </w:rPr>
        <w:t xml:space="preserve"> </w:t>
      </w:r>
    </w:p>
    <w:p w:rsidR="00713FF5" w:rsidRPr="00CF2FCE" w:rsidRDefault="0020043C" w:rsidP="00D95961">
      <w:pPr>
        <w:pStyle w:val="ListParagraph"/>
        <w:ind w:left="709"/>
        <w:jc w:val="both"/>
        <w:rPr>
          <w:rFonts w:ascii="Times New Roman" w:hAnsi="Times New Roman" w:cs="Times New Roman"/>
          <w:bCs/>
          <w:sz w:val="24"/>
          <w:szCs w:val="24"/>
        </w:rPr>
      </w:pPr>
      <w:r>
        <w:rPr>
          <w:rFonts w:ascii="Times New Roman" w:hAnsi="Times New Roman" w:cs="Times New Roman"/>
          <w:bCs/>
          <w:sz w:val="24"/>
          <w:szCs w:val="24"/>
        </w:rPr>
        <w:t>None to record</w:t>
      </w:r>
    </w:p>
    <w:p w:rsidR="00E01BA7" w:rsidRDefault="00E01BA7" w:rsidP="002867F9">
      <w:pPr>
        <w:spacing w:after="200" w:line="276" w:lineRule="auto"/>
        <w:jc w:val="right"/>
        <w:rPr>
          <w:b/>
          <w:bCs/>
          <w:u w:val="single"/>
        </w:rPr>
      </w:pPr>
    </w:p>
    <w:p w:rsidR="00E01BA7" w:rsidRDefault="00E01BA7" w:rsidP="002867F9">
      <w:pPr>
        <w:spacing w:after="200" w:line="276" w:lineRule="auto"/>
        <w:jc w:val="right"/>
        <w:rPr>
          <w:b/>
          <w:bCs/>
          <w:u w:val="single"/>
        </w:rPr>
      </w:pPr>
    </w:p>
    <w:p w:rsidR="00E01BA7" w:rsidRDefault="00E01BA7" w:rsidP="002867F9">
      <w:pPr>
        <w:spacing w:after="200" w:line="276" w:lineRule="auto"/>
        <w:jc w:val="right"/>
        <w:rPr>
          <w:b/>
          <w:bCs/>
          <w:u w:val="single"/>
        </w:rPr>
      </w:pPr>
    </w:p>
    <w:p w:rsidR="00E01BA7" w:rsidRDefault="00E01BA7" w:rsidP="002867F9">
      <w:pPr>
        <w:spacing w:after="200" w:line="276" w:lineRule="auto"/>
        <w:jc w:val="right"/>
        <w:rPr>
          <w:b/>
          <w:bCs/>
          <w:u w:val="single"/>
        </w:rPr>
      </w:pPr>
    </w:p>
    <w:p w:rsidR="00E01BA7" w:rsidRDefault="00E01BA7" w:rsidP="002867F9">
      <w:pPr>
        <w:spacing w:after="200" w:line="276" w:lineRule="auto"/>
        <w:jc w:val="right"/>
        <w:rPr>
          <w:b/>
          <w:bCs/>
          <w:u w:val="single"/>
        </w:rPr>
      </w:pPr>
    </w:p>
    <w:p w:rsidR="00E01BA7" w:rsidRDefault="00E01BA7" w:rsidP="002867F9">
      <w:pPr>
        <w:spacing w:after="200" w:line="276" w:lineRule="auto"/>
        <w:jc w:val="right"/>
        <w:rPr>
          <w:b/>
          <w:bCs/>
          <w:u w:val="single"/>
        </w:rPr>
      </w:pPr>
    </w:p>
    <w:p w:rsidR="00713FF5" w:rsidRPr="00CF2FCE" w:rsidRDefault="00713FF5" w:rsidP="002867F9">
      <w:pPr>
        <w:spacing w:after="200" w:line="276" w:lineRule="auto"/>
        <w:jc w:val="right"/>
        <w:rPr>
          <w:b/>
          <w:bCs/>
          <w:u w:val="single"/>
        </w:rPr>
      </w:pPr>
      <w:r w:rsidRPr="00CF2FCE">
        <w:rPr>
          <w:b/>
          <w:bCs/>
          <w:u w:val="single"/>
        </w:rPr>
        <w:lastRenderedPageBreak/>
        <w:t>Annexure C</w:t>
      </w:r>
    </w:p>
    <w:p w:rsidR="009109E4" w:rsidRPr="00CF2FCE" w:rsidRDefault="00713FF5" w:rsidP="002D5972">
      <w:pPr>
        <w:tabs>
          <w:tab w:val="left" w:pos="7155"/>
        </w:tabs>
        <w:rPr>
          <w:b/>
          <w:bCs/>
        </w:rPr>
      </w:pPr>
      <w:r w:rsidRPr="00CF2FCE">
        <w:rPr>
          <w:b/>
          <w:bCs/>
          <w:u w:val="single"/>
        </w:rPr>
        <w:t xml:space="preserve">Confidential </w:t>
      </w:r>
      <w:r w:rsidRPr="00CF2FCE">
        <w:rPr>
          <w:b/>
          <w:bCs/>
        </w:rPr>
        <w:t xml:space="preserve">                                                </w:t>
      </w:r>
    </w:p>
    <w:p w:rsidR="009109E4" w:rsidRDefault="00713FF5" w:rsidP="002D5972">
      <w:pPr>
        <w:tabs>
          <w:tab w:val="left" w:pos="7155"/>
        </w:tabs>
        <w:jc w:val="center"/>
        <w:rPr>
          <w:b/>
          <w:bCs/>
        </w:rPr>
      </w:pPr>
      <w:r w:rsidRPr="00CF2FCE">
        <w:rPr>
          <w:b/>
          <w:bCs/>
        </w:rPr>
        <w:t>Reporting form C</w:t>
      </w:r>
    </w:p>
    <w:p w:rsidR="005B039A" w:rsidRDefault="005B039A" w:rsidP="002D5972">
      <w:pPr>
        <w:tabs>
          <w:tab w:val="left" w:pos="7155"/>
        </w:tabs>
        <w:jc w:val="center"/>
        <w:rPr>
          <w:b/>
          <w:bCs/>
        </w:rPr>
      </w:pPr>
    </w:p>
    <w:p w:rsidR="007D45FC" w:rsidRDefault="00713FF5" w:rsidP="002D5972">
      <w:pPr>
        <w:pStyle w:val="BodyText2"/>
        <w:jc w:val="center"/>
        <w:rPr>
          <w:rFonts w:ascii="Times New Roman" w:hAnsi="Times New Roman"/>
          <w:b/>
          <w:bCs/>
          <w:sz w:val="24"/>
          <w:u w:val="single"/>
        </w:rPr>
      </w:pPr>
      <w:r w:rsidRPr="00CF2FCE">
        <w:rPr>
          <w:rFonts w:ascii="Times New Roman" w:hAnsi="Times New Roman"/>
          <w:b/>
          <w:bCs/>
          <w:sz w:val="24"/>
          <w:u w:val="single"/>
        </w:rPr>
        <w:t>EXECUTIVE SUMMARY OF THE EVALUATION</w:t>
      </w:r>
    </w:p>
    <w:p w:rsidR="005B039A" w:rsidRPr="00CF2FCE" w:rsidRDefault="005B039A" w:rsidP="002D5972">
      <w:pPr>
        <w:pStyle w:val="BodyText2"/>
        <w:jc w:val="center"/>
        <w:rPr>
          <w:rFonts w:ascii="Times New Roman" w:hAnsi="Times New Roman"/>
          <w:b/>
          <w:bCs/>
          <w:sz w:val="24"/>
          <w:u w:val="single"/>
        </w:rPr>
      </w:pPr>
    </w:p>
    <w:p w:rsidR="007D45FC" w:rsidRDefault="00713FF5" w:rsidP="002D5972">
      <w:pPr>
        <w:pStyle w:val="BodyText2"/>
        <w:rPr>
          <w:rFonts w:ascii="Times New Roman" w:hAnsi="Times New Roman"/>
          <w:b/>
          <w:bCs/>
          <w:sz w:val="24"/>
          <w:u w:val="single"/>
        </w:rPr>
      </w:pPr>
      <w:r w:rsidRPr="00CF2FCE">
        <w:rPr>
          <w:rFonts w:ascii="Times New Roman" w:hAnsi="Times New Roman"/>
          <w:b/>
          <w:bCs/>
          <w:sz w:val="24"/>
          <w:u w:val="single"/>
        </w:rPr>
        <w:t>Profile of the evaluator(s):</w:t>
      </w:r>
    </w:p>
    <w:p w:rsidR="002D5972" w:rsidRPr="002D5972" w:rsidRDefault="002D5972" w:rsidP="002D5972">
      <w:pPr>
        <w:pStyle w:val="BodyText2"/>
        <w:rPr>
          <w:rFonts w:ascii="Times New Roman" w:hAnsi="Times New Roman"/>
          <w:b/>
          <w:bCs/>
          <w:sz w:val="10"/>
          <w:szCs w:val="1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18"/>
        <w:gridCol w:w="5760"/>
      </w:tblGrid>
      <w:tr w:rsidR="00713FF5" w:rsidRPr="00CF2FCE" w:rsidTr="007D45FC">
        <w:tc>
          <w:tcPr>
            <w:tcW w:w="4518" w:type="dxa"/>
          </w:tcPr>
          <w:p w:rsidR="00713FF5" w:rsidRPr="00CF2FCE" w:rsidRDefault="00713FF5" w:rsidP="00FC13E1">
            <w:pPr>
              <w:pStyle w:val="BodyText2"/>
              <w:spacing w:line="360" w:lineRule="auto"/>
              <w:rPr>
                <w:rFonts w:ascii="Times New Roman" w:hAnsi="Times New Roman"/>
                <w:b/>
                <w:bCs/>
                <w:sz w:val="24"/>
              </w:rPr>
            </w:pPr>
            <w:r w:rsidRPr="00CF2FCE">
              <w:rPr>
                <w:rFonts w:ascii="Times New Roman" w:hAnsi="Times New Roman"/>
                <w:b/>
                <w:bCs/>
                <w:sz w:val="24"/>
              </w:rPr>
              <w:t>Name of the evaluators</w:t>
            </w:r>
          </w:p>
        </w:tc>
        <w:tc>
          <w:tcPr>
            <w:tcW w:w="5760" w:type="dxa"/>
          </w:tcPr>
          <w:p w:rsidR="00713FF5" w:rsidRPr="00CF2FCE" w:rsidRDefault="00713FF5" w:rsidP="00FC13E1">
            <w:pPr>
              <w:pStyle w:val="BodyText2"/>
              <w:spacing w:line="360" w:lineRule="auto"/>
              <w:rPr>
                <w:rFonts w:ascii="Times New Roman" w:hAnsi="Times New Roman"/>
                <w:b/>
                <w:bCs/>
                <w:sz w:val="24"/>
              </w:rPr>
            </w:pPr>
            <w:r w:rsidRPr="00CF2FCE">
              <w:rPr>
                <w:rFonts w:ascii="Times New Roman" w:hAnsi="Times New Roman"/>
                <w:b/>
                <w:bCs/>
                <w:sz w:val="24"/>
              </w:rPr>
              <w:t>Contact Details with phone no.</w:t>
            </w:r>
          </w:p>
        </w:tc>
      </w:tr>
      <w:tr w:rsidR="00BB0B2F" w:rsidRPr="00CF2FCE" w:rsidTr="007D45FC">
        <w:tc>
          <w:tcPr>
            <w:tcW w:w="4518" w:type="dxa"/>
          </w:tcPr>
          <w:p w:rsidR="00BB0B2F" w:rsidRPr="00CF2FCE" w:rsidRDefault="00BB0B2F" w:rsidP="00DE4D1A">
            <w:pPr>
              <w:pStyle w:val="BodyText2"/>
              <w:spacing w:line="360" w:lineRule="auto"/>
              <w:rPr>
                <w:rFonts w:ascii="Times New Roman" w:hAnsi="Times New Roman"/>
                <w:b/>
                <w:bCs/>
                <w:sz w:val="24"/>
              </w:rPr>
            </w:pPr>
            <w:r w:rsidRPr="00CF2FCE">
              <w:rPr>
                <w:rFonts w:ascii="Times New Roman" w:hAnsi="Times New Roman"/>
                <w:b/>
                <w:bCs/>
                <w:sz w:val="24"/>
              </w:rPr>
              <w:t xml:space="preserve">Mr. </w:t>
            </w:r>
            <w:r>
              <w:rPr>
                <w:rFonts w:ascii="Times New Roman" w:hAnsi="Times New Roman"/>
                <w:b/>
                <w:bCs/>
                <w:sz w:val="24"/>
              </w:rPr>
              <w:t>Dinesh Prajapati</w:t>
            </w:r>
          </w:p>
        </w:tc>
        <w:tc>
          <w:tcPr>
            <w:tcW w:w="5760" w:type="dxa"/>
          </w:tcPr>
          <w:p w:rsidR="00BB0B2F" w:rsidRPr="003851CD" w:rsidRDefault="00BB0B2F" w:rsidP="00DE4D1A">
            <w:pPr>
              <w:pStyle w:val="BodyText2"/>
              <w:jc w:val="both"/>
              <w:rPr>
                <w:rFonts w:ascii="Times New Roman" w:hAnsi="Times New Roman"/>
                <w:bCs/>
                <w:sz w:val="24"/>
              </w:rPr>
            </w:pPr>
            <w:r w:rsidRPr="003851CD">
              <w:rPr>
                <w:rFonts w:ascii="Times New Roman" w:hAnsi="Times New Roman"/>
                <w:bCs/>
                <w:sz w:val="24"/>
              </w:rPr>
              <w:t xml:space="preserve">721-722, Kanan Society, Rajan Nagar, </w:t>
            </w:r>
          </w:p>
          <w:p w:rsidR="00BB0B2F" w:rsidRPr="003851CD" w:rsidRDefault="00BB0B2F" w:rsidP="00DE4D1A">
            <w:pPr>
              <w:pStyle w:val="BodyText2"/>
              <w:jc w:val="both"/>
              <w:rPr>
                <w:rFonts w:ascii="Times New Roman" w:hAnsi="Times New Roman"/>
                <w:bCs/>
                <w:sz w:val="24"/>
              </w:rPr>
            </w:pPr>
            <w:r w:rsidRPr="003851CD">
              <w:rPr>
                <w:rFonts w:ascii="Times New Roman" w:hAnsi="Times New Roman"/>
                <w:bCs/>
                <w:sz w:val="24"/>
              </w:rPr>
              <w:t xml:space="preserve">Valsad Pardi Road, Abrama, </w:t>
            </w:r>
          </w:p>
          <w:p w:rsidR="00BB0B2F" w:rsidRPr="003851CD" w:rsidRDefault="00BB0B2F" w:rsidP="00DE4D1A">
            <w:pPr>
              <w:pStyle w:val="BodyText2"/>
              <w:jc w:val="both"/>
              <w:rPr>
                <w:rFonts w:ascii="Times New Roman" w:hAnsi="Times New Roman"/>
                <w:bCs/>
                <w:sz w:val="24"/>
              </w:rPr>
            </w:pPr>
            <w:r>
              <w:rPr>
                <w:rFonts w:ascii="Times New Roman" w:hAnsi="Times New Roman"/>
                <w:bCs/>
                <w:sz w:val="24"/>
              </w:rPr>
              <w:t>Valsad – 396145, Gujarat – India</w:t>
            </w:r>
          </w:p>
          <w:p w:rsidR="00BB0B2F" w:rsidRPr="003851CD" w:rsidRDefault="00BB0B2F" w:rsidP="00DE4D1A">
            <w:pPr>
              <w:pStyle w:val="BodyText2"/>
              <w:jc w:val="both"/>
              <w:rPr>
                <w:rFonts w:ascii="Times New Roman" w:hAnsi="Times New Roman"/>
                <w:bCs/>
                <w:sz w:val="24"/>
              </w:rPr>
            </w:pPr>
            <w:r w:rsidRPr="003851CD">
              <w:rPr>
                <w:rFonts w:ascii="Times New Roman" w:hAnsi="Times New Roman"/>
                <w:bCs/>
                <w:sz w:val="24"/>
              </w:rPr>
              <w:t>M : +91 9408333476</w:t>
            </w:r>
          </w:p>
          <w:p w:rsidR="00BB0B2F" w:rsidRPr="003851CD" w:rsidRDefault="00BB0B2F" w:rsidP="00DE4D1A">
            <w:pPr>
              <w:pStyle w:val="BodyText2"/>
              <w:jc w:val="both"/>
              <w:rPr>
                <w:rFonts w:ascii="Times New Roman" w:hAnsi="Times New Roman"/>
                <w:bCs/>
                <w:sz w:val="24"/>
              </w:rPr>
            </w:pPr>
            <w:r w:rsidRPr="004A5954">
              <w:rPr>
                <w:rFonts w:ascii="Times New Roman" w:hAnsi="Times New Roman"/>
                <w:b/>
                <w:bCs/>
                <w:sz w:val="24"/>
              </w:rPr>
              <w:t>Em</w:t>
            </w:r>
            <w:r>
              <w:rPr>
                <w:rFonts w:ascii="Times New Roman" w:hAnsi="Times New Roman"/>
                <w:b/>
                <w:bCs/>
                <w:sz w:val="24"/>
              </w:rPr>
              <w:t>ail</w:t>
            </w:r>
            <w:r w:rsidRPr="004A5954">
              <w:rPr>
                <w:rFonts w:ascii="Times New Roman" w:hAnsi="Times New Roman"/>
                <w:b/>
                <w:bCs/>
                <w:sz w:val="24"/>
              </w:rPr>
              <w:t>:</w:t>
            </w:r>
            <w:r w:rsidRPr="003851CD">
              <w:rPr>
                <w:rFonts w:ascii="Times New Roman" w:hAnsi="Times New Roman"/>
                <w:bCs/>
                <w:sz w:val="24"/>
              </w:rPr>
              <w:t xml:space="preserve"> </w:t>
            </w:r>
            <w:hyperlink r:id="rId8" w:history="1">
              <w:r w:rsidRPr="00EE3DFC">
                <w:rPr>
                  <w:rStyle w:val="Hyperlink"/>
                  <w:rFonts w:ascii="Times New Roman" w:hAnsi="Times New Roman"/>
                  <w:bCs/>
                  <w:sz w:val="24"/>
                </w:rPr>
                <w:t>dinesh_bsw@yahoo.com</w:t>
              </w:r>
            </w:hyperlink>
          </w:p>
        </w:tc>
      </w:tr>
      <w:tr w:rsidR="002867F9" w:rsidRPr="00CF2FCE" w:rsidTr="007D45FC">
        <w:tc>
          <w:tcPr>
            <w:tcW w:w="4518" w:type="dxa"/>
          </w:tcPr>
          <w:p w:rsidR="002867F9" w:rsidRPr="00CF2FCE" w:rsidRDefault="002867F9" w:rsidP="00D95961">
            <w:pPr>
              <w:pStyle w:val="BodyText2"/>
              <w:spacing w:line="360" w:lineRule="auto"/>
              <w:rPr>
                <w:rFonts w:ascii="Times New Roman" w:hAnsi="Times New Roman"/>
                <w:b/>
                <w:bCs/>
                <w:sz w:val="24"/>
              </w:rPr>
            </w:pPr>
            <w:r w:rsidRPr="00CF2FCE">
              <w:rPr>
                <w:rFonts w:ascii="Times New Roman" w:hAnsi="Times New Roman"/>
                <w:b/>
                <w:bCs/>
                <w:sz w:val="24"/>
              </w:rPr>
              <w:t>M</w:t>
            </w:r>
            <w:r w:rsidR="00C6615E">
              <w:rPr>
                <w:rFonts w:ascii="Times New Roman" w:hAnsi="Times New Roman"/>
                <w:b/>
                <w:bCs/>
                <w:sz w:val="24"/>
              </w:rPr>
              <w:t>s. Pruvi Trivedi</w:t>
            </w:r>
          </w:p>
        </w:tc>
        <w:tc>
          <w:tcPr>
            <w:tcW w:w="5760" w:type="dxa"/>
          </w:tcPr>
          <w:p w:rsidR="006837C5" w:rsidRDefault="00202B19" w:rsidP="004A5954">
            <w:pPr>
              <w:pStyle w:val="BodyText2"/>
              <w:jc w:val="both"/>
              <w:rPr>
                <w:rFonts w:ascii="Times New Roman" w:hAnsi="Times New Roman"/>
                <w:bCs/>
                <w:sz w:val="24"/>
              </w:rPr>
            </w:pPr>
            <w:r>
              <w:rPr>
                <w:rFonts w:ascii="Times New Roman" w:hAnsi="Times New Roman"/>
                <w:bCs/>
                <w:sz w:val="24"/>
              </w:rPr>
              <w:t xml:space="preserve">52-‘SUJATA’, Vastu Park Society, </w:t>
            </w:r>
          </w:p>
          <w:p w:rsidR="006837C5" w:rsidRDefault="00202B19" w:rsidP="004A5954">
            <w:pPr>
              <w:pStyle w:val="BodyText2"/>
              <w:jc w:val="both"/>
              <w:rPr>
                <w:rFonts w:ascii="Times New Roman" w:hAnsi="Times New Roman"/>
                <w:bCs/>
                <w:sz w:val="24"/>
              </w:rPr>
            </w:pPr>
            <w:r>
              <w:rPr>
                <w:rFonts w:ascii="Times New Roman" w:hAnsi="Times New Roman"/>
                <w:bCs/>
                <w:sz w:val="24"/>
              </w:rPr>
              <w:t xml:space="preserve">Jachak nagar, Jai Bhavani Road, </w:t>
            </w:r>
          </w:p>
          <w:p w:rsidR="00202B19" w:rsidRDefault="00202B19" w:rsidP="004A5954">
            <w:pPr>
              <w:pStyle w:val="BodyText2"/>
              <w:jc w:val="both"/>
              <w:rPr>
                <w:rFonts w:ascii="Times New Roman" w:hAnsi="Times New Roman"/>
                <w:bCs/>
                <w:sz w:val="24"/>
              </w:rPr>
            </w:pPr>
            <w:r>
              <w:rPr>
                <w:rFonts w:ascii="Times New Roman" w:hAnsi="Times New Roman"/>
                <w:bCs/>
                <w:sz w:val="24"/>
              </w:rPr>
              <w:t>Nashik Road, Nashik- 422101,</w:t>
            </w:r>
            <w:r w:rsidR="00543F40">
              <w:rPr>
                <w:rFonts w:ascii="Times New Roman" w:hAnsi="Times New Roman"/>
                <w:bCs/>
                <w:sz w:val="24"/>
              </w:rPr>
              <w:t xml:space="preserve"> </w:t>
            </w:r>
            <w:r>
              <w:rPr>
                <w:rFonts w:ascii="Times New Roman" w:hAnsi="Times New Roman"/>
                <w:bCs/>
                <w:sz w:val="24"/>
              </w:rPr>
              <w:t xml:space="preserve">Maharastra </w:t>
            </w:r>
          </w:p>
          <w:p w:rsidR="00A84CC3" w:rsidRPr="00764658" w:rsidRDefault="00202B19" w:rsidP="004A5954">
            <w:pPr>
              <w:pStyle w:val="BodyText2"/>
              <w:jc w:val="both"/>
              <w:rPr>
                <w:rFonts w:ascii="Times New Roman" w:hAnsi="Times New Roman"/>
                <w:bCs/>
                <w:sz w:val="24"/>
              </w:rPr>
            </w:pPr>
            <w:r>
              <w:rPr>
                <w:rFonts w:ascii="Times New Roman" w:hAnsi="Times New Roman"/>
                <w:bCs/>
                <w:sz w:val="24"/>
              </w:rPr>
              <w:t>+91 9420694488</w:t>
            </w:r>
          </w:p>
        </w:tc>
      </w:tr>
      <w:tr w:rsidR="004A5954" w:rsidRPr="00CF2FCE" w:rsidTr="007D45FC">
        <w:tc>
          <w:tcPr>
            <w:tcW w:w="4518" w:type="dxa"/>
          </w:tcPr>
          <w:p w:rsidR="004A5954" w:rsidRPr="00CF2FCE" w:rsidRDefault="004A5954" w:rsidP="00061A11">
            <w:pPr>
              <w:pStyle w:val="BodyText2"/>
              <w:spacing w:line="360" w:lineRule="auto"/>
              <w:rPr>
                <w:rFonts w:ascii="Times New Roman" w:hAnsi="Times New Roman"/>
                <w:b/>
                <w:bCs/>
                <w:sz w:val="24"/>
              </w:rPr>
            </w:pPr>
            <w:r w:rsidRPr="00CF2FCE">
              <w:rPr>
                <w:rFonts w:ascii="Times New Roman" w:hAnsi="Times New Roman"/>
                <w:b/>
                <w:bCs/>
                <w:sz w:val="24"/>
              </w:rPr>
              <w:t xml:space="preserve">Mr. </w:t>
            </w:r>
            <w:r w:rsidR="00BB0B2F">
              <w:rPr>
                <w:rFonts w:ascii="Times New Roman" w:hAnsi="Times New Roman"/>
                <w:b/>
                <w:bCs/>
                <w:sz w:val="24"/>
              </w:rPr>
              <w:t>S</w:t>
            </w:r>
            <w:r w:rsidR="00C6615E">
              <w:rPr>
                <w:rFonts w:ascii="Times New Roman" w:hAnsi="Times New Roman"/>
                <w:b/>
                <w:bCs/>
                <w:sz w:val="24"/>
              </w:rPr>
              <w:t>hailesh Patil</w:t>
            </w:r>
          </w:p>
        </w:tc>
        <w:tc>
          <w:tcPr>
            <w:tcW w:w="5760" w:type="dxa"/>
          </w:tcPr>
          <w:p w:rsidR="004A5954" w:rsidRPr="00764658" w:rsidRDefault="00764658" w:rsidP="0065482D">
            <w:pPr>
              <w:pStyle w:val="BodyText2"/>
              <w:rPr>
                <w:rFonts w:ascii="Times New Roman" w:hAnsi="Times New Roman"/>
                <w:b/>
                <w:bCs/>
                <w:sz w:val="24"/>
              </w:rPr>
            </w:pPr>
            <w:r>
              <w:rPr>
                <w:rFonts w:ascii="Times New Roman" w:hAnsi="Times New Roman"/>
                <w:b/>
                <w:bCs/>
                <w:sz w:val="24"/>
              </w:rPr>
              <w:t>+91</w:t>
            </w:r>
            <w:r w:rsidR="00C6615E">
              <w:rPr>
                <w:rFonts w:ascii="Times New Roman" w:hAnsi="Times New Roman"/>
                <w:b/>
                <w:bCs/>
                <w:sz w:val="24"/>
              </w:rPr>
              <w:t xml:space="preserve"> 7028381187</w:t>
            </w:r>
            <w:r>
              <w:rPr>
                <w:rFonts w:ascii="Times New Roman" w:hAnsi="Times New Roman"/>
                <w:b/>
                <w:bCs/>
                <w:sz w:val="24"/>
              </w:rPr>
              <w:t xml:space="preserve"> </w:t>
            </w:r>
          </w:p>
        </w:tc>
      </w:tr>
      <w:tr w:rsidR="004A5954" w:rsidRPr="00CF2FCE" w:rsidTr="007D45FC">
        <w:tc>
          <w:tcPr>
            <w:tcW w:w="4518" w:type="dxa"/>
          </w:tcPr>
          <w:p w:rsidR="004A5954" w:rsidRPr="00CF2FCE" w:rsidRDefault="004A5954" w:rsidP="00061A11">
            <w:pPr>
              <w:pStyle w:val="BodyText2"/>
              <w:spacing w:line="360" w:lineRule="auto"/>
              <w:rPr>
                <w:rFonts w:ascii="Times New Roman" w:hAnsi="Times New Roman"/>
                <w:b/>
                <w:bCs/>
                <w:sz w:val="24"/>
              </w:rPr>
            </w:pPr>
            <w:r>
              <w:rPr>
                <w:rFonts w:ascii="Times New Roman" w:hAnsi="Times New Roman"/>
                <w:b/>
                <w:bCs/>
                <w:sz w:val="24"/>
              </w:rPr>
              <w:t>SACS representative</w:t>
            </w:r>
          </w:p>
        </w:tc>
        <w:tc>
          <w:tcPr>
            <w:tcW w:w="5760" w:type="dxa"/>
          </w:tcPr>
          <w:p w:rsidR="004A5954" w:rsidRPr="00764658" w:rsidRDefault="00C6615E" w:rsidP="0065482D">
            <w:pPr>
              <w:pStyle w:val="BodyText2"/>
              <w:jc w:val="both"/>
              <w:rPr>
                <w:rFonts w:ascii="Times New Roman" w:hAnsi="Times New Roman"/>
                <w:bCs/>
                <w:sz w:val="24"/>
              </w:rPr>
            </w:pPr>
            <w:r>
              <w:rPr>
                <w:rFonts w:ascii="Times New Roman" w:hAnsi="Times New Roman"/>
                <w:bCs/>
                <w:sz w:val="24"/>
              </w:rPr>
              <w:t>Mr Yogesh Pardeshi</w:t>
            </w:r>
            <w:r w:rsidR="00543F40">
              <w:rPr>
                <w:rFonts w:ascii="Times New Roman" w:hAnsi="Times New Roman"/>
                <w:bCs/>
                <w:sz w:val="24"/>
              </w:rPr>
              <w:t xml:space="preserve"> </w:t>
            </w:r>
            <w:r w:rsidR="004A5954" w:rsidRPr="00764658">
              <w:rPr>
                <w:rFonts w:ascii="Times New Roman" w:hAnsi="Times New Roman"/>
                <w:bCs/>
                <w:sz w:val="24"/>
              </w:rPr>
              <w:t>(</w:t>
            </w:r>
            <w:r w:rsidR="00A84CC3" w:rsidRPr="00764658">
              <w:rPr>
                <w:rFonts w:ascii="Times New Roman" w:hAnsi="Times New Roman"/>
                <w:bCs/>
                <w:sz w:val="24"/>
              </w:rPr>
              <w:t>SACS Facilitator</w:t>
            </w:r>
            <w:r w:rsidR="004A5954" w:rsidRPr="00764658">
              <w:rPr>
                <w:rFonts w:ascii="Times New Roman" w:hAnsi="Times New Roman"/>
                <w:bCs/>
                <w:sz w:val="24"/>
              </w:rPr>
              <w:t>)</w:t>
            </w:r>
          </w:p>
          <w:p w:rsidR="004A5954" w:rsidRPr="00764658" w:rsidRDefault="004A5954" w:rsidP="00C6615E">
            <w:pPr>
              <w:pStyle w:val="BodyText2"/>
              <w:jc w:val="both"/>
              <w:rPr>
                <w:rFonts w:ascii="Times New Roman" w:hAnsi="Times New Roman"/>
                <w:b/>
                <w:bCs/>
                <w:sz w:val="24"/>
              </w:rPr>
            </w:pPr>
            <w:r w:rsidRPr="00764658">
              <w:rPr>
                <w:rFonts w:ascii="Times New Roman" w:hAnsi="Times New Roman"/>
                <w:b/>
                <w:bCs/>
                <w:sz w:val="24"/>
              </w:rPr>
              <w:t>M: +91-</w:t>
            </w:r>
            <w:r w:rsidR="00C6615E">
              <w:rPr>
                <w:rFonts w:ascii="Times New Roman" w:hAnsi="Times New Roman"/>
                <w:b/>
                <w:bCs/>
                <w:sz w:val="24"/>
              </w:rPr>
              <w:t>9922327487</w:t>
            </w:r>
          </w:p>
        </w:tc>
      </w:tr>
    </w:tbl>
    <w:p w:rsidR="00713FF5" w:rsidRDefault="00713FF5" w:rsidP="00FF542B">
      <w:pPr>
        <w:pStyle w:val="BodyText2"/>
        <w:rPr>
          <w:rFonts w:ascii="Times New Roman" w:hAnsi="Times New Roman"/>
          <w:b/>
          <w:bCs/>
          <w:sz w:val="14"/>
          <w:szCs w:val="14"/>
        </w:rPr>
      </w:pPr>
    </w:p>
    <w:p w:rsidR="005B039A" w:rsidRPr="002D5972" w:rsidRDefault="005B039A" w:rsidP="00FF542B">
      <w:pPr>
        <w:pStyle w:val="BodyText2"/>
        <w:rPr>
          <w:rFonts w:ascii="Times New Roman" w:hAnsi="Times New Roman"/>
          <w:b/>
          <w:bCs/>
          <w:sz w:val="14"/>
          <w:szCs w:val="14"/>
        </w:rPr>
      </w:pPr>
    </w:p>
    <w:tbl>
      <w:tblPr>
        <w:tblW w:w="10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8"/>
        <w:gridCol w:w="5148"/>
      </w:tblGrid>
      <w:tr w:rsidR="00D2006A" w:rsidRPr="00CF2FCE" w:rsidTr="00D2006A">
        <w:tc>
          <w:tcPr>
            <w:tcW w:w="5148" w:type="dxa"/>
          </w:tcPr>
          <w:p w:rsidR="00D2006A" w:rsidRPr="00CF2FCE" w:rsidRDefault="00D2006A" w:rsidP="00FC13E1">
            <w:pPr>
              <w:pStyle w:val="Footer"/>
              <w:spacing w:line="360" w:lineRule="auto"/>
              <w:jc w:val="both"/>
              <w:rPr>
                <w:bCs/>
              </w:rPr>
            </w:pPr>
            <w:r w:rsidRPr="00CF2FCE">
              <w:rPr>
                <w:b/>
                <w:bCs/>
              </w:rPr>
              <w:t>Name of the NGO:</w:t>
            </w:r>
            <w:r w:rsidRPr="00CF2FCE">
              <w:rPr>
                <w:bCs/>
              </w:rPr>
              <w:t xml:space="preserve"> </w:t>
            </w:r>
          </w:p>
        </w:tc>
        <w:tc>
          <w:tcPr>
            <w:tcW w:w="5148" w:type="dxa"/>
          </w:tcPr>
          <w:p w:rsidR="00D2006A" w:rsidRPr="00CF2FCE" w:rsidRDefault="0020043C" w:rsidP="00FC13E1">
            <w:pPr>
              <w:pStyle w:val="Footer"/>
              <w:spacing w:line="360" w:lineRule="auto"/>
              <w:jc w:val="both"/>
              <w:rPr>
                <w:bCs/>
              </w:rPr>
            </w:pPr>
            <w:r w:rsidRPr="006B4810">
              <w:rPr>
                <w:rFonts w:asciiTheme="minorHAnsi" w:hAnsiTheme="minorHAnsi" w:cstheme="minorHAnsi"/>
              </w:rPr>
              <w:t>The Pravara Medical Trust</w:t>
            </w:r>
          </w:p>
        </w:tc>
      </w:tr>
      <w:tr w:rsidR="00D2006A" w:rsidRPr="00CF2FCE" w:rsidTr="00D2006A">
        <w:tc>
          <w:tcPr>
            <w:tcW w:w="5148" w:type="dxa"/>
          </w:tcPr>
          <w:p w:rsidR="00D2006A" w:rsidRPr="00CF2FCE" w:rsidRDefault="00D2006A" w:rsidP="00FC13E1">
            <w:pPr>
              <w:pStyle w:val="Footer"/>
              <w:spacing w:line="360" w:lineRule="auto"/>
              <w:jc w:val="both"/>
              <w:rPr>
                <w:b/>
              </w:rPr>
            </w:pPr>
            <w:r w:rsidRPr="00CF2FCE">
              <w:rPr>
                <w:b/>
              </w:rPr>
              <w:t>Typology  of the target population:</w:t>
            </w:r>
          </w:p>
        </w:tc>
        <w:tc>
          <w:tcPr>
            <w:tcW w:w="5148" w:type="dxa"/>
          </w:tcPr>
          <w:p w:rsidR="00D2006A" w:rsidRPr="00CF2FCE" w:rsidRDefault="00D2006A" w:rsidP="00FC13E1">
            <w:pPr>
              <w:pStyle w:val="Footer"/>
              <w:spacing w:line="360" w:lineRule="auto"/>
              <w:jc w:val="both"/>
              <w:rPr>
                <w:bCs/>
              </w:rPr>
            </w:pPr>
            <w:r w:rsidRPr="00CF2FCE">
              <w:rPr>
                <w:bCs/>
              </w:rPr>
              <w:t xml:space="preserve">Migrants </w:t>
            </w:r>
          </w:p>
        </w:tc>
      </w:tr>
      <w:tr w:rsidR="00D2006A" w:rsidRPr="00CF2FCE" w:rsidTr="00D2006A">
        <w:tc>
          <w:tcPr>
            <w:tcW w:w="5148" w:type="dxa"/>
          </w:tcPr>
          <w:p w:rsidR="00D2006A" w:rsidRPr="00CF2FCE" w:rsidRDefault="00D2006A" w:rsidP="00FC13E1">
            <w:pPr>
              <w:pStyle w:val="Footer"/>
              <w:spacing w:line="360" w:lineRule="auto"/>
              <w:jc w:val="both"/>
              <w:rPr>
                <w:b/>
              </w:rPr>
            </w:pPr>
            <w:r w:rsidRPr="00CF2FCE">
              <w:rPr>
                <w:b/>
              </w:rPr>
              <w:t>Total population being covered against target:</w:t>
            </w:r>
          </w:p>
        </w:tc>
        <w:tc>
          <w:tcPr>
            <w:tcW w:w="5148" w:type="dxa"/>
          </w:tcPr>
          <w:p w:rsidR="00D2006A" w:rsidRPr="00CF2FCE" w:rsidRDefault="0020043C" w:rsidP="002867F9">
            <w:pPr>
              <w:pStyle w:val="Footer"/>
              <w:spacing w:line="360" w:lineRule="auto"/>
              <w:jc w:val="both"/>
              <w:rPr>
                <w:bCs/>
              </w:rPr>
            </w:pPr>
            <w:r>
              <w:rPr>
                <w:bCs/>
              </w:rPr>
              <w:t>11310</w:t>
            </w:r>
            <w:r w:rsidR="00BB0B2F">
              <w:rPr>
                <w:bCs/>
              </w:rPr>
              <w:t>/</w:t>
            </w:r>
            <w:r>
              <w:rPr>
                <w:bCs/>
              </w:rPr>
              <w:t>15000</w:t>
            </w:r>
          </w:p>
        </w:tc>
      </w:tr>
      <w:tr w:rsidR="002867F9" w:rsidRPr="00CF2FCE" w:rsidTr="00D2006A">
        <w:tc>
          <w:tcPr>
            <w:tcW w:w="5148" w:type="dxa"/>
          </w:tcPr>
          <w:p w:rsidR="002867F9" w:rsidRPr="00CF2FCE" w:rsidRDefault="002867F9" w:rsidP="00FC13E1">
            <w:pPr>
              <w:pStyle w:val="Footer"/>
              <w:spacing w:line="360" w:lineRule="auto"/>
              <w:jc w:val="both"/>
            </w:pPr>
            <w:r w:rsidRPr="00CF2FCE">
              <w:rPr>
                <w:b/>
                <w:bCs/>
              </w:rPr>
              <w:t>Dates of Visit</w:t>
            </w:r>
            <w:r w:rsidRPr="00CF2FCE">
              <w:t>:</w:t>
            </w:r>
          </w:p>
        </w:tc>
        <w:tc>
          <w:tcPr>
            <w:tcW w:w="5148" w:type="dxa"/>
          </w:tcPr>
          <w:p w:rsidR="002867F9" w:rsidRPr="00A2398B" w:rsidRDefault="0020043C" w:rsidP="0020043C">
            <w:pPr>
              <w:pStyle w:val="Footer"/>
              <w:jc w:val="both"/>
              <w:rPr>
                <w:b/>
                <w:bCs/>
              </w:rPr>
            </w:pPr>
            <w:r>
              <w:rPr>
                <w:b/>
                <w:bCs/>
              </w:rPr>
              <w:t>12</w:t>
            </w:r>
            <w:r w:rsidR="002867F9" w:rsidRPr="00EA2CBD">
              <w:rPr>
                <w:b/>
                <w:bCs/>
                <w:vertAlign w:val="superscript"/>
              </w:rPr>
              <w:t>t</w:t>
            </w:r>
            <w:r w:rsidR="002867F9">
              <w:rPr>
                <w:b/>
                <w:bCs/>
                <w:vertAlign w:val="superscript"/>
              </w:rPr>
              <w:t>h</w:t>
            </w:r>
            <w:r w:rsidR="002867F9">
              <w:rPr>
                <w:b/>
                <w:bCs/>
              </w:rPr>
              <w:t xml:space="preserve"> </w:t>
            </w:r>
            <w:r>
              <w:rPr>
                <w:b/>
                <w:bCs/>
              </w:rPr>
              <w:t>April to 1</w:t>
            </w:r>
            <w:r w:rsidR="00BB0B2F">
              <w:rPr>
                <w:b/>
                <w:bCs/>
              </w:rPr>
              <w:t>4</w:t>
            </w:r>
            <w:r w:rsidR="002867F9">
              <w:rPr>
                <w:b/>
                <w:bCs/>
                <w:vertAlign w:val="superscript"/>
              </w:rPr>
              <w:t>th</w:t>
            </w:r>
            <w:r w:rsidR="002867F9">
              <w:rPr>
                <w:b/>
                <w:bCs/>
              </w:rPr>
              <w:t xml:space="preserve"> </w:t>
            </w:r>
            <w:r>
              <w:rPr>
                <w:b/>
                <w:bCs/>
              </w:rPr>
              <w:t>April</w:t>
            </w:r>
            <w:r w:rsidR="002867F9">
              <w:rPr>
                <w:b/>
                <w:bCs/>
              </w:rPr>
              <w:t>, 201</w:t>
            </w:r>
            <w:r w:rsidR="00BB0B2F">
              <w:rPr>
                <w:b/>
                <w:bCs/>
              </w:rPr>
              <w:t>6</w:t>
            </w:r>
          </w:p>
        </w:tc>
      </w:tr>
      <w:tr w:rsidR="002867F9" w:rsidRPr="00CF2FCE" w:rsidTr="00D2006A">
        <w:tc>
          <w:tcPr>
            <w:tcW w:w="5148" w:type="dxa"/>
          </w:tcPr>
          <w:p w:rsidR="002867F9" w:rsidRPr="00CF2FCE" w:rsidRDefault="002867F9" w:rsidP="00FC13E1">
            <w:pPr>
              <w:pStyle w:val="Footer"/>
              <w:spacing w:line="360" w:lineRule="auto"/>
              <w:jc w:val="both"/>
              <w:rPr>
                <w:b/>
                <w:bCs/>
              </w:rPr>
            </w:pPr>
            <w:r w:rsidRPr="00CF2FCE">
              <w:rPr>
                <w:b/>
                <w:bCs/>
              </w:rPr>
              <w:t>Place of Visit:</w:t>
            </w:r>
          </w:p>
        </w:tc>
        <w:tc>
          <w:tcPr>
            <w:tcW w:w="5148" w:type="dxa"/>
          </w:tcPr>
          <w:p w:rsidR="002867F9" w:rsidRPr="00A2398B" w:rsidRDefault="0020043C" w:rsidP="0020043C">
            <w:pPr>
              <w:pStyle w:val="Footer"/>
              <w:jc w:val="both"/>
              <w:rPr>
                <w:b/>
                <w:bCs/>
              </w:rPr>
            </w:pPr>
            <w:r>
              <w:rPr>
                <w:b/>
                <w:bCs/>
              </w:rPr>
              <w:t>Malegaon</w:t>
            </w:r>
            <w:r w:rsidR="00BB0B2F">
              <w:rPr>
                <w:b/>
                <w:bCs/>
              </w:rPr>
              <w:t xml:space="preserve">, Dist : </w:t>
            </w:r>
            <w:r>
              <w:rPr>
                <w:b/>
                <w:bCs/>
              </w:rPr>
              <w:t>Nasik</w:t>
            </w:r>
            <w:r w:rsidR="00BB0B2F">
              <w:rPr>
                <w:b/>
                <w:bCs/>
              </w:rPr>
              <w:t xml:space="preserve"> (</w:t>
            </w:r>
            <w:r>
              <w:rPr>
                <w:b/>
                <w:bCs/>
              </w:rPr>
              <w:t>Maharashtra</w:t>
            </w:r>
            <w:r w:rsidR="00BB0B2F">
              <w:rPr>
                <w:b/>
                <w:bCs/>
              </w:rPr>
              <w:t>)</w:t>
            </w:r>
          </w:p>
        </w:tc>
      </w:tr>
    </w:tbl>
    <w:p w:rsidR="005B039A" w:rsidRDefault="005B039A" w:rsidP="00FF542B">
      <w:pPr>
        <w:jc w:val="both"/>
        <w:rPr>
          <w:b/>
          <w:bCs/>
        </w:rPr>
      </w:pPr>
    </w:p>
    <w:p w:rsidR="00713FF5" w:rsidRPr="00CF2FCE" w:rsidRDefault="00713FF5" w:rsidP="00FF542B">
      <w:pPr>
        <w:jc w:val="both"/>
        <w:rPr>
          <w:b/>
          <w:bCs/>
        </w:rPr>
      </w:pPr>
      <w:r w:rsidRPr="00CF2FCE">
        <w:rPr>
          <w:b/>
          <w:bCs/>
        </w:rPr>
        <w:t>Overall Rating: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8"/>
        <w:gridCol w:w="1260"/>
        <w:gridCol w:w="6750"/>
        <w:gridCol w:w="18"/>
      </w:tblGrid>
      <w:tr w:rsidR="00713FF5" w:rsidRPr="00CF2FCE" w:rsidTr="00120EEF">
        <w:trPr>
          <w:gridAfter w:val="1"/>
          <w:wAfter w:w="18" w:type="dxa"/>
          <w:trHeight w:val="314"/>
        </w:trPr>
        <w:tc>
          <w:tcPr>
            <w:tcW w:w="2268" w:type="dxa"/>
          </w:tcPr>
          <w:p w:rsidR="00713FF5" w:rsidRPr="00CF2FCE" w:rsidRDefault="00713FF5" w:rsidP="00FC13E1">
            <w:pPr>
              <w:spacing w:line="360" w:lineRule="auto"/>
              <w:jc w:val="both"/>
              <w:rPr>
                <w:b/>
                <w:bCs/>
              </w:rPr>
            </w:pPr>
            <w:r w:rsidRPr="00CF2FCE">
              <w:rPr>
                <w:b/>
                <w:bCs/>
              </w:rPr>
              <w:t>Total Score Obtained (in %)</w:t>
            </w:r>
          </w:p>
        </w:tc>
        <w:tc>
          <w:tcPr>
            <w:tcW w:w="1260" w:type="dxa"/>
          </w:tcPr>
          <w:p w:rsidR="00713FF5" w:rsidRPr="00CF2FCE" w:rsidRDefault="00713FF5" w:rsidP="00FC13E1">
            <w:pPr>
              <w:spacing w:line="360" w:lineRule="auto"/>
              <w:jc w:val="both"/>
              <w:rPr>
                <w:b/>
                <w:bCs/>
              </w:rPr>
            </w:pPr>
            <w:r w:rsidRPr="00CF2FCE">
              <w:rPr>
                <w:b/>
                <w:bCs/>
              </w:rPr>
              <w:t>Rating</w:t>
            </w:r>
          </w:p>
        </w:tc>
        <w:tc>
          <w:tcPr>
            <w:tcW w:w="6750" w:type="dxa"/>
          </w:tcPr>
          <w:p w:rsidR="00713FF5" w:rsidRPr="00CF2FCE" w:rsidRDefault="00713FF5" w:rsidP="00FC13E1">
            <w:pPr>
              <w:spacing w:line="360" w:lineRule="auto"/>
              <w:jc w:val="both"/>
              <w:rPr>
                <w:b/>
                <w:bCs/>
              </w:rPr>
            </w:pPr>
            <w:r w:rsidRPr="00CF2FCE">
              <w:rPr>
                <w:b/>
                <w:bCs/>
              </w:rPr>
              <w:t>Recommendations</w:t>
            </w:r>
          </w:p>
        </w:tc>
      </w:tr>
      <w:tr w:rsidR="00713FF5" w:rsidRPr="00CF2FCE" w:rsidTr="00510537">
        <w:trPr>
          <w:gridAfter w:val="1"/>
          <w:wAfter w:w="18" w:type="dxa"/>
        </w:trPr>
        <w:tc>
          <w:tcPr>
            <w:tcW w:w="2268" w:type="dxa"/>
            <w:shd w:val="clear" w:color="auto" w:fill="C4BC96"/>
          </w:tcPr>
          <w:p w:rsidR="00713FF5" w:rsidRPr="00CF2FCE" w:rsidRDefault="00543F40" w:rsidP="0020043C">
            <w:pPr>
              <w:spacing w:line="360" w:lineRule="auto"/>
              <w:jc w:val="center"/>
              <w:rPr>
                <w:b/>
              </w:rPr>
            </w:pPr>
            <w:r>
              <w:rPr>
                <w:b/>
              </w:rPr>
              <w:t>61.7</w:t>
            </w:r>
            <w:r w:rsidR="00061A11">
              <w:rPr>
                <w:b/>
              </w:rPr>
              <w:t>%</w:t>
            </w:r>
          </w:p>
        </w:tc>
        <w:tc>
          <w:tcPr>
            <w:tcW w:w="1260" w:type="dxa"/>
            <w:shd w:val="clear" w:color="auto" w:fill="C4BC96"/>
          </w:tcPr>
          <w:p w:rsidR="00713FF5" w:rsidRPr="00CF2FCE" w:rsidRDefault="00543F40" w:rsidP="00BB0B2F">
            <w:pPr>
              <w:spacing w:line="360" w:lineRule="auto"/>
              <w:jc w:val="both"/>
              <w:rPr>
                <w:b/>
              </w:rPr>
            </w:pPr>
            <w:r>
              <w:rPr>
                <w:b/>
              </w:rPr>
              <w:t>Good</w:t>
            </w:r>
          </w:p>
        </w:tc>
        <w:tc>
          <w:tcPr>
            <w:tcW w:w="6750" w:type="dxa"/>
            <w:shd w:val="clear" w:color="auto" w:fill="C4BC96"/>
          </w:tcPr>
          <w:p w:rsidR="00713FF5" w:rsidRPr="00CF2FCE" w:rsidRDefault="00713FF5" w:rsidP="00D95961">
            <w:pPr>
              <w:spacing w:line="360" w:lineRule="auto"/>
              <w:jc w:val="both"/>
              <w:rPr>
                <w:b/>
              </w:rPr>
            </w:pPr>
            <w:r w:rsidRPr="00CF2FCE">
              <w:rPr>
                <w:b/>
              </w:rPr>
              <w:t xml:space="preserve">Recommended for continuation with </w:t>
            </w:r>
            <w:r w:rsidR="00D95961">
              <w:rPr>
                <w:b/>
              </w:rPr>
              <w:t>specific recommendations</w:t>
            </w:r>
          </w:p>
        </w:tc>
      </w:tr>
      <w:tr w:rsidR="00713FF5" w:rsidRPr="00CF2FCE" w:rsidTr="002D5972">
        <w:trPr>
          <w:trHeight w:val="1511"/>
        </w:trPr>
        <w:tc>
          <w:tcPr>
            <w:tcW w:w="10296" w:type="dxa"/>
            <w:gridSpan w:val="4"/>
          </w:tcPr>
          <w:p w:rsidR="00FC13E1" w:rsidRDefault="00713FF5" w:rsidP="00FC13E1">
            <w:pPr>
              <w:pStyle w:val="BodyText2"/>
              <w:spacing w:line="360" w:lineRule="auto"/>
              <w:jc w:val="both"/>
              <w:rPr>
                <w:rFonts w:ascii="Times New Roman" w:hAnsi="Times New Roman"/>
                <w:b/>
                <w:bCs/>
                <w:sz w:val="24"/>
              </w:rPr>
            </w:pPr>
            <w:r w:rsidRPr="00CF2FCE">
              <w:rPr>
                <w:rFonts w:ascii="Times New Roman" w:hAnsi="Times New Roman"/>
                <w:b/>
                <w:bCs/>
                <w:sz w:val="24"/>
              </w:rPr>
              <w:t xml:space="preserve">Specific Recommendations: </w:t>
            </w:r>
          </w:p>
          <w:p w:rsidR="00A93886" w:rsidRDefault="00A93886" w:rsidP="009132DE">
            <w:pPr>
              <w:pStyle w:val="Default"/>
              <w:numPr>
                <w:ilvl w:val="0"/>
                <w:numId w:val="24"/>
              </w:numPr>
              <w:jc w:val="both"/>
              <w:rPr>
                <w:bCs/>
              </w:rPr>
            </w:pPr>
            <w:r>
              <w:rPr>
                <w:bCs/>
              </w:rPr>
              <w:t xml:space="preserve">It is observed that </w:t>
            </w:r>
            <w:r w:rsidR="00A0192B" w:rsidRPr="009132DE">
              <w:rPr>
                <w:bCs/>
              </w:rPr>
              <w:t xml:space="preserve">TI </w:t>
            </w:r>
            <w:r>
              <w:rPr>
                <w:bCs/>
              </w:rPr>
              <w:t xml:space="preserve">is not able to cover 15000 target and </w:t>
            </w:r>
            <w:r w:rsidR="00CB5F70">
              <w:rPr>
                <w:bCs/>
              </w:rPr>
              <w:t>it’s</w:t>
            </w:r>
            <w:r>
              <w:rPr>
                <w:bCs/>
              </w:rPr>
              <w:t xml:space="preserve"> become difficult for PM and NGO to monitor and handle 8 ORWs, quality of services is affected due to high target. It is recommended to decrease target to 10,000 migrants from present 15000. </w:t>
            </w:r>
          </w:p>
          <w:p w:rsidR="00A0192B" w:rsidRPr="009132DE" w:rsidRDefault="00A93886" w:rsidP="009132DE">
            <w:pPr>
              <w:pStyle w:val="Default"/>
              <w:numPr>
                <w:ilvl w:val="0"/>
                <w:numId w:val="24"/>
              </w:numPr>
              <w:jc w:val="both"/>
              <w:rPr>
                <w:bCs/>
              </w:rPr>
            </w:pPr>
            <w:r>
              <w:rPr>
                <w:bCs/>
              </w:rPr>
              <w:t xml:space="preserve">TI </w:t>
            </w:r>
            <w:r w:rsidR="00A0192B" w:rsidRPr="009132DE">
              <w:rPr>
                <w:bCs/>
              </w:rPr>
              <w:t>needs to focus on registration of migrants as coverage in cur</w:t>
            </w:r>
            <w:r w:rsidR="00BD7269">
              <w:rPr>
                <w:bCs/>
              </w:rPr>
              <w:t>rent evaluation period is only 7</w:t>
            </w:r>
            <w:r w:rsidR="00A0192B" w:rsidRPr="009132DE">
              <w:rPr>
                <w:bCs/>
              </w:rPr>
              <w:t>5%.</w:t>
            </w:r>
          </w:p>
          <w:p w:rsidR="007F01A4" w:rsidRDefault="007F01A4" w:rsidP="009132DE">
            <w:pPr>
              <w:pStyle w:val="BodyText2"/>
              <w:numPr>
                <w:ilvl w:val="0"/>
                <w:numId w:val="24"/>
              </w:numPr>
              <w:spacing w:line="360" w:lineRule="auto"/>
              <w:jc w:val="both"/>
              <w:rPr>
                <w:rFonts w:ascii="Times New Roman" w:hAnsi="Times New Roman"/>
                <w:sz w:val="24"/>
              </w:rPr>
            </w:pPr>
            <w:r>
              <w:rPr>
                <w:rFonts w:ascii="Times New Roman" w:hAnsi="Times New Roman"/>
                <w:sz w:val="24"/>
              </w:rPr>
              <w:t>TI project team requires to develop outreach strategies to identify new migrants who are at-risk an</w:t>
            </w:r>
            <w:r w:rsidR="00BD7269">
              <w:rPr>
                <w:rFonts w:ascii="Times New Roman" w:hAnsi="Times New Roman"/>
                <w:sz w:val="24"/>
              </w:rPr>
              <w:t>d link them to project services in spite of registering migrants who are living from more than decade.</w:t>
            </w:r>
          </w:p>
          <w:p w:rsidR="0020043C" w:rsidRDefault="0020043C" w:rsidP="009132DE">
            <w:pPr>
              <w:pStyle w:val="BodyText2"/>
              <w:numPr>
                <w:ilvl w:val="0"/>
                <w:numId w:val="24"/>
              </w:numPr>
              <w:spacing w:line="360" w:lineRule="auto"/>
              <w:jc w:val="both"/>
              <w:rPr>
                <w:rFonts w:ascii="Times New Roman" w:hAnsi="Times New Roman"/>
                <w:sz w:val="24"/>
              </w:rPr>
            </w:pPr>
            <w:r>
              <w:rPr>
                <w:rFonts w:ascii="Times New Roman" w:hAnsi="Times New Roman"/>
                <w:sz w:val="24"/>
              </w:rPr>
              <w:t xml:space="preserve">Counselor is not qualified as per NACO guideline and also seen not fit and capable for this technical post. It is suggested to replace Counselor and person with required qualification  and </w:t>
            </w:r>
            <w:r>
              <w:rPr>
                <w:rFonts w:ascii="Times New Roman" w:hAnsi="Times New Roman"/>
                <w:sz w:val="24"/>
              </w:rPr>
              <w:lastRenderedPageBreak/>
              <w:t>experience needs to be appointed.</w:t>
            </w:r>
          </w:p>
          <w:p w:rsidR="0020043C" w:rsidRDefault="0020043C" w:rsidP="009132DE">
            <w:pPr>
              <w:pStyle w:val="BodyText2"/>
              <w:numPr>
                <w:ilvl w:val="0"/>
                <w:numId w:val="24"/>
              </w:numPr>
              <w:spacing w:line="360" w:lineRule="auto"/>
              <w:jc w:val="both"/>
              <w:rPr>
                <w:rFonts w:ascii="Times New Roman" w:hAnsi="Times New Roman"/>
                <w:sz w:val="24"/>
              </w:rPr>
            </w:pPr>
            <w:r>
              <w:rPr>
                <w:rFonts w:ascii="Times New Roman" w:hAnsi="Times New Roman"/>
                <w:sz w:val="24"/>
              </w:rPr>
              <w:t xml:space="preserve">Involvement of PD of the project is seen not up to the mark and there is need of </w:t>
            </w:r>
            <w:r w:rsidR="00CB5F70">
              <w:rPr>
                <w:rFonts w:ascii="Times New Roman" w:hAnsi="Times New Roman"/>
                <w:sz w:val="24"/>
              </w:rPr>
              <w:t>involvement</w:t>
            </w:r>
            <w:r>
              <w:rPr>
                <w:rFonts w:ascii="Times New Roman" w:hAnsi="Times New Roman"/>
                <w:sz w:val="24"/>
              </w:rPr>
              <w:t xml:space="preserve"> of one or more GB members of the organization for monitoring project activities and addressing advocacy and community level issues.</w:t>
            </w:r>
          </w:p>
          <w:p w:rsidR="003453D3" w:rsidRPr="00CF2FCE" w:rsidRDefault="00E40218" w:rsidP="009132DE">
            <w:pPr>
              <w:pStyle w:val="BodyText2"/>
              <w:numPr>
                <w:ilvl w:val="0"/>
                <w:numId w:val="24"/>
              </w:numPr>
              <w:spacing w:line="360" w:lineRule="auto"/>
              <w:jc w:val="both"/>
              <w:rPr>
                <w:rFonts w:ascii="Times New Roman" w:hAnsi="Times New Roman"/>
                <w:sz w:val="24"/>
              </w:rPr>
            </w:pPr>
            <w:r>
              <w:rPr>
                <w:rFonts w:ascii="Times New Roman" w:hAnsi="Times New Roman"/>
                <w:sz w:val="24"/>
              </w:rPr>
              <w:t xml:space="preserve">TI data needs develop analysis mechanism. M&amp;E Officer should conduct TI </w:t>
            </w:r>
            <w:r w:rsidR="00F63191" w:rsidRPr="00CF2FCE">
              <w:rPr>
                <w:rFonts w:ascii="Times New Roman" w:hAnsi="Times New Roman"/>
                <w:sz w:val="24"/>
              </w:rPr>
              <w:t xml:space="preserve">Data analysis </w:t>
            </w:r>
            <w:r>
              <w:rPr>
                <w:rFonts w:ascii="Times New Roman" w:hAnsi="Times New Roman"/>
                <w:sz w:val="24"/>
              </w:rPr>
              <w:t xml:space="preserve">regularly. This </w:t>
            </w:r>
            <w:r w:rsidR="00F63191" w:rsidRPr="00CF2FCE">
              <w:rPr>
                <w:rFonts w:ascii="Times New Roman" w:hAnsi="Times New Roman"/>
                <w:sz w:val="24"/>
              </w:rPr>
              <w:t>will provide specific inputs on outreach activities that will strengthen the effective implementation of TI.</w:t>
            </w:r>
            <w:r w:rsidR="00505116">
              <w:rPr>
                <w:rFonts w:ascii="Times New Roman" w:hAnsi="Times New Roman"/>
                <w:sz w:val="24"/>
              </w:rPr>
              <w:t xml:space="preserve"> Tracking of HRGs for clinical services is not done properly which needs to be tracked and strengthen.</w:t>
            </w:r>
          </w:p>
          <w:p w:rsidR="002867F9" w:rsidRPr="004A5954" w:rsidRDefault="00754851" w:rsidP="009132DE">
            <w:pPr>
              <w:pStyle w:val="BodyText2"/>
              <w:numPr>
                <w:ilvl w:val="0"/>
                <w:numId w:val="24"/>
              </w:numPr>
              <w:spacing w:line="360" w:lineRule="auto"/>
              <w:jc w:val="both"/>
              <w:rPr>
                <w:rFonts w:ascii="Times New Roman" w:hAnsi="Times New Roman"/>
                <w:sz w:val="24"/>
              </w:rPr>
            </w:pPr>
            <w:r w:rsidRPr="00CF2FCE">
              <w:rPr>
                <w:rFonts w:ascii="Times New Roman" w:hAnsi="Times New Roman"/>
                <w:sz w:val="24"/>
              </w:rPr>
              <w:t>The TI NGO requires establishing internal project monitoring and review mechanism.</w:t>
            </w:r>
          </w:p>
          <w:p w:rsidR="00E40218" w:rsidRPr="00D02008" w:rsidRDefault="00E40218" w:rsidP="009132DE">
            <w:pPr>
              <w:pStyle w:val="BodyText2"/>
              <w:numPr>
                <w:ilvl w:val="0"/>
                <w:numId w:val="24"/>
              </w:numPr>
              <w:spacing w:line="360" w:lineRule="auto"/>
              <w:jc w:val="both"/>
              <w:rPr>
                <w:rFonts w:ascii="Times New Roman" w:hAnsi="Times New Roman"/>
                <w:sz w:val="24"/>
              </w:rPr>
            </w:pPr>
            <w:r w:rsidRPr="00CF2FCE">
              <w:rPr>
                <w:rFonts w:ascii="Times New Roman" w:hAnsi="Times New Roman"/>
                <w:sz w:val="24"/>
              </w:rPr>
              <w:t>Advocacy meeting needs to re-strategize and conducted with Managers (of industries), contractors as per SACS/NACO protocol.</w:t>
            </w:r>
          </w:p>
          <w:p w:rsidR="004C72A4" w:rsidRPr="00505116" w:rsidRDefault="00E40218" w:rsidP="00505116">
            <w:pPr>
              <w:pStyle w:val="BodyText2"/>
              <w:numPr>
                <w:ilvl w:val="0"/>
                <w:numId w:val="24"/>
              </w:numPr>
              <w:spacing w:line="360" w:lineRule="auto"/>
              <w:jc w:val="both"/>
              <w:rPr>
                <w:rFonts w:ascii="Times New Roman" w:hAnsi="Times New Roman"/>
                <w:sz w:val="24"/>
              </w:rPr>
            </w:pPr>
            <w:r w:rsidRPr="00505116">
              <w:rPr>
                <w:rFonts w:ascii="Times New Roman" w:hAnsi="Times New Roman"/>
                <w:sz w:val="24"/>
              </w:rPr>
              <w:t xml:space="preserve">Activities at DIC should be </w:t>
            </w:r>
            <w:r w:rsidR="00505116" w:rsidRPr="00505116">
              <w:rPr>
                <w:rFonts w:ascii="Times New Roman" w:hAnsi="Times New Roman"/>
                <w:sz w:val="24"/>
              </w:rPr>
              <w:t xml:space="preserve">planned as per community needs and DIC needs to developed as migrant preferred safe place. </w:t>
            </w:r>
            <w:r w:rsidRPr="00505116">
              <w:rPr>
                <w:rFonts w:ascii="Times New Roman" w:hAnsi="Times New Roman"/>
                <w:sz w:val="24"/>
              </w:rPr>
              <w:t xml:space="preserve">Participation in DIC services by new HRGs </w:t>
            </w:r>
            <w:r w:rsidR="00505116" w:rsidRPr="00505116">
              <w:rPr>
                <w:rFonts w:ascii="Times New Roman" w:hAnsi="Times New Roman"/>
                <w:sz w:val="24"/>
              </w:rPr>
              <w:t xml:space="preserve">needs to be increased. </w:t>
            </w:r>
          </w:p>
          <w:p w:rsidR="009959B9" w:rsidRDefault="009959B9" w:rsidP="008B211F">
            <w:pPr>
              <w:pStyle w:val="BodyText2"/>
              <w:numPr>
                <w:ilvl w:val="0"/>
                <w:numId w:val="24"/>
              </w:numPr>
              <w:spacing w:line="360" w:lineRule="auto"/>
              <w:jc w:val="both"/>
              <w:rPr>
                <w:rFonts w:ascii="Times New Roman" w:hAnsi="Times New Roman"/>
                <w:sz w:val="24"/>
              </w:rPr>
            </w:pPr>
            <w:r>
              <w:rPr>
                <w:rFonts w:ascii="Times New Roman" w:hAnsi="Times New Roman"/>
                <w:sz w:val="24"/>
              </w:rPr>
              <w:t xml:space="preserve">Condom should be procured in buffer </w:t>
            </w:r>
            <w:r w:rsidR="004D4DDD">
              <w:rPr>
                <w:rFonts w:ascii="Times New Roman" w:hAnsi="Times New Roman"/>
                <w:sz w:val="24"/>
              </w:rPr>
              <w:t>stock;</w:t>
            </w:r>
            <w:r>
              <w:rPr>
                <w:rFonts w:ascii="Times New Roman" w:hAnsi="Times New Roman"/>
                <w:sz w:val="24"/>
              </w:rPr>
              <w:t xml:space="preserve"> at-least availability of commodities must be for 3 months demand. </w:t>
            </w:r>
            <w:r w:rsidR="008B211F">
              <w:rPr>
                <w:rFonts w:ascii="Times New Roman" w:hAnsi="Times New Roman"/>
                <w:sz w:val="24"/>
              </w:rPr>
              <w:t>Funds must be rolled out and receipt cash of condoms must reflect in Account system at TI level.</w:t>
            </w:r>
          </w:p>
          <w:p w:rsidR="008B211F" w:rsidRDefault="008B211F" w:rsidP="008B211F">
            <w:pPr>
              <w:pStyle w:val="BodyText2"/>
              <w:numPr>
                <w:ilvl w:val="0"/>
                <w:numId w:val="24"/>
              </w:numPr>
              <w:spacing w:line="360" w:lineRule="auto"/>
              <w:jc w:val="both"/>
              <w:rPr>
                <w:rFonts w:ascii="Times New Roman" w:hAnsi="Times New Roman"/>
                <w:sz w:val="24"/>
              </w:rPr>
            </w:pPr>
            <w:r>
              <w:rPr>
                <w:rFonts w:ascii="Times New Roman" w:hAnsi="Times New Roman"/>
                <w:sz w:val="24"/>
              </w:rPr>
              <w:t xml:space="preserve">Presently TI team is neglecting treatment of STIs, they just </w:t>
            </w:r>
            <w:r w:rsidR="00CB5F70">
              <w:rPr>
                <w:rFonts w:ascii="Times New Roman" w:hAnsi="Times New Roman"/>
                <w:sz w:val="24"/>
              </w:rPr>
              <w:t>referred</w:t>
            </w:r>
            <w:r>
              <w:rPr>
                <w:rFonts w:ascii="Times New Roman" w:hAnsi="Times New Roman"/>
                <w:sz w:val="24"/>
              </w:rPr>
              <w:t xml:space="preserve"> migrants to government hospitals for which records </w:t>
            </w:r>
            <w:r w:rsidR="00CB5F70">
              <w:rPr>
                <w:rFonts w:ascii="Times New Roman" w:hAnsi="Times New Roman"/>
                <w:sz w:val="24"/>
              </w:rPr>
              <w:t>are</w:t>
            </w:r>
            <w:r>
              <w:rPr>
                <w:rFonts w:ascii="Times New Roman" w:hAnsi="Times New Roman"/>
                <w:sz w:val="24"/>
              </w:rPr>
              <w:t xml:space="preserve"> not available. Only % STIs (175 out of 513 identified) was treated and followed up. Since last one year, </w:t>
            </w:r>
            <w:r w:rsidR="00CB5F70">
              <w:rPr>
                <w:rFonts w:ascii="Times New Roman" w:hAnsi="Times New Roman"/>
                <w:sz w:val="24"/>
              </w:rPr>
              <w:t>not</w:t>
            </w:r>
            <w:r>
              <w:rPr>
                <w:rFonts w:ascii="Times New Roman" w:hAnsi="Times New Roman"/>
                <w:sz w:val="24"/>
              </w:rPr>
              <w:t xml:space="preserve"> a single patient was provided STI drugs from TI project. Despite no issue of drugs, actual drugs stock does not match with drug stock register and some expired date drugs were also found. TSU PO and NGO Management should look into matter and </w:t>
            </w:r>
            <w:r w:rsidR="00505116">
              <w:rPr>
                <w:rFonts w:ascii="Times New Roman" w:hAnsi="Times New Roman"/>
                <w:sz w:val="24"/>
              </w:rPr>
              <w:t>proper implementation for clinical services as per STI guideline must be done.</w:t>
            </w:r>
          </w:p>
          <w:p w:rsidR="00505116" w:rsidRDefault="00505116" w:rsidP="008B211F">
            <w:pPr>
              <w:pStyle w:val="BodyText2"/>
              <w:numPr>
                <w:ilvl w:val="0"/>
                <w:numId w:val="24"/>
              </w:numPr>
              <w:spacing w:line="360" w:lineRule="auto"/>
              <w:jc w:val="both"/>
              <w:rPr>
                <w:rFonts w:ascii="Times New Roman" w:hAnsi="Times New Roman"/>
                <w:sz w:val="24"/>
              </w:rPr>
            </w:pPr>
            <w:r>
              <w:rPr>
                <w:rFonts w:ascii="Times New Roman" w:hAnsi="Times New Roman"/>
                <w:sz w:val="24"/>
              </w:rPr>
              <w:t xml:space="preserve">Along with clinical services, </w:t>
            </w:r>
            <w:r w:rsidR="00CB5F70">
              <w:rPr>
                <w:rFonts w:ascii="Times New Roman" w:hAnsi="Times New Roman"/>
                <w:sz w:val="24"/>
              </w:rPr>
              <w:t>counseling</w:t>
            </w:r>
            <w:r>
              <w:rPr>
                <w:rFonts w:ascii="Times New Roman" w:hAnsi="Times New Roman"/>
                <w:sz w:val="24"/>
              </w:rPr>
              <w:t xml:space="preserve"> part of the TI is too weak. Only risk reduction and risk assessment </w:t>
            </w:r>
            <w:r w:rsidR="00A93886">
              <w:rPr>
                <w:rFonts w:ascii="Times New Roman" w:hAnsi="Times New Roman"/>
                <w:sz w:val="24"/>
              </w:rPr>
              <w:t>counseling</w:t>
            </w:r>
            <w:r>
              <w:rPr>
                <w:rFonts w:ascii="Times New Roman" w:hAnsi="Times New Roman"/>
                <w:sz w:val="24"/>
              </w:rPr>
              <w:t xml:space="preserve"> is being done. Pre HIV, Post HIV, and Pre post STI </w:t>
            </w:r>
            <w:r w:rsidR="00A93886">
              <w:rPr>
                <w:rFonts w:ascii="Times New Roman" w:hAnsi="Times New Roman"/>
                <w:sz w:val="24"/>
              </w:rPr>
              <w:t>Counseling</w:t>
            </w:r>
            <w:r>
              <w:rPr>
                <w:rFonts w:ascii="Times New Roman" w:hAnsi="Times New Roman"/>
                <w:sz w:val="24"/>
              </w:rPr>
              <w:t xml:space="preserve"> is not done at Level.</w:t>
            </w:r>
          </w:p>
          <w:p w:rsidR="00505116" w:rsidRPr="008B211F" w:rsidRDefault="00A93886" w:rsidP="008B211F">
            <w:pPr>
              <w:pStyle w:val="BodyText2"/>
              <w:numPr>
                <w:ilvl w:val="0"/>
                <w:numId w:val="24"/>
              </w:numPr>
              <w:spacing w:line="360" w:lineRule="auto"/>
              <w:jc w:val="both"/>
              <w:rPr>
                <w:rFonts w:ascii="Times New Roman" w:hAnsi="Times New Roman"/>
                <w:sz w:val="24"/>
              </w:rPr>
            </w:pPr>
            <w:r>
              <w:rPr>
                <w:rFonts w:ascii="Times New Roman" w:hAnsi="Times New Roman"/>
                <w:sz w:val="24"/>
              </w:rPr>
              <w:t>Along with Follow up of STIs, Follow up of PLHIV is also not done. Out of 29 active PLHIV migrants, only 7 were contacted by Counselor, that’s also without planning. TI needs to track all PLHIV and STI treated migrants, PLHIV must be contacted once in each quarter and provided support and services available in a project.</w:t>
            </w:r>
          </w:p>
        </w:tc>
      </w:tr>
    </w:tbl>
    <w:p w:rsidR="009109E4" w:rsidRDefault="009109E4" w:rsidP="00713FF5">
      <w:pPr>
        <w:pStyle w:val="BodyText2"/>
        <w:rPr>
          <w:rFonts w:ascii="Times New Roman" w:hAnsi="Times New Roman"/>
          <w:b/>
          <w:bCs/>
          <w:sz w:val="24"/>
        </w:rPr>
      </w:pPr>
    </w:p>
    <w:p w:rsidR="00713FF5" w:rsidRPr="00CF2FCE" w:rsidRDefault="00713FF5" w:rsidP="00713FF5">
      <w:pPr>
        <w:pStyle w:val="BodyText2"/>
        <w:rPr>
          <w:rFonts w:ascii="Times New Roman" w:hAnsi="Times New Roman"/>
          <w:b/>
          <w:bCs/>
          <w:sz w:val="24"/>
        </w:rPr>
      </w:pPr>
      <w:r w:rsidRPr="00CF2FCE">
        <w:rPr>
          <w:rFonts w:ascii="Times New Roman" w:hAnsi="Times New Roman"/>
          <w:b/>
          <w:bCs/>
          <w:sz w:val="24"/>
        </w:rPr>
        <w:t>Name of the evaluators</w:t>
      </w:r>
      <w:r w:rsidRPr="00CF2FCE">
        <w:rPr>
          <w:rFonts w:ascii="Times New Roman" w:hAnsi="Times New Roman"/>
          <w:b/>
          <w:bCs/>
          <w:sz w:val="24"/>
        </w:rPr>
        <w:tab/>
      </w:r>
      <w:r w:rsidRPr="00CF2FCE">
        <w:rPr>
          <w:rFonts w:ascii="Times New Roman" w:hAnsi="Times New Roman"/>
          <w:b/>
          <w:bCs/>
          <w:sz w:val="24"/>
        </w:rPr>
        <w:tab/>
      </w:r>
      <w:r w:rsidRPr="00CF2FCE">
        <w:rPr>
          <w:rFonts w:ascii="Times New Roman" w:hAnsi="Times New Roman"/>
          <w:b/>
          <w:bCs/>
          <w:sz w:val="24"/>
        </w:rPr>
        <w:tab/>
      </w:r>
      <w:r w:rsidRPr="00CF2FCE">
        <w:rPr>
          <w:rFonts w:ascii="Times New Roman" w:hAnsi="Times New Roman"/>
          <w:b/>
          <w:bCs/>
          <w:sz w:val="24"/>
        </w:rPr>
        <w:tab/>
        <w:t>Signature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48"/>
        <w:gridCol w:w="5148"/>
      </w:tblGrid>
      <w:tr w:rsidR="00BB0B2F" w:rsidRPr="00CF2FCE" w:rsidTr="00120EEF">
        <w:tc>
          <w:tcPr>
            <w:tcW w:w="5148" w:type="dxa"/>
          </w:tcPr>
          <w:p w:rsidR="00BB0B2F" w:rsidRPr="00CF2FCE" w:rsidRDefault="00BB0B2F" w:rsidP="00DE4D1A">
            <w:pPr>
              <w:pStyle w:val="BodyText2"/>
              <w:spacing w:line="360" w:lineRule="auto"/>
              <w:rPr>
                <w:rFonts w:ascii="Times New Roman" w:hAnsi="Times New Roman"/>
                <w:b/>
                <w:bCs/>
                <w:sz w:val="24"/>
              </w:rPr>
            </w:pPr>
            <w:r w:rsidRPr="00CF2FCE">
              <w:rPr>
                <w:rFonts w:ascii="Times New Roman" w:hAnsi="Times New Roman"/>
                <w:b/>
                <w:bCs/>
                <w:sz w:val="24"/>
              </w:rPr>
              <w:t xml:space="preserve">Mr. </w:t>
            </w:r>
            <w:r>
              <w:rPr>
                <w:rFonts w:ascii="Times New Roman" w:hAnsi="Times New Roman"/>
                <w:b/>
                <w:bCs/>
                <w:sz w:val="24"/>
              </w:rPr>
              <w:t>Dinesh Prajapati</w:t>
            </w:r>
          </w:p>
        </w:tc>
        <w:tc>
          <w:tcPr>
            <w:tcW w:w="5148" w:type="dxa"/>
          </w:tcPr>
          <w:p w:rsidR="00BB0B2F" w:rsidRPr="00CF2FCE" w:rsidRDefault="00BB0B2F" w:rsidP="00120EEF">
            <w:pPr>
              <w:pStyle w:val="BodyText2"/>
              <w:spacing w:line="480" w:lineRule="auto"/>
              <w:rPr>
                <w:rFonts w:ascii="Times New Roman" w:hAnsi="Times New Roman"/>
                <w:b/>
                <w:bCs/>
                <w:sz w:val="24"/>
              </w:rPr>
            </w:pPr>
          </w:p>
        </w:tc>
      </w:tr>
      <w:tr w:rsidR="00BB0B2F" w:rsidRPr="00CF2FCE" w:rsidTr="00120EEF">
        <w:tc>
          <w:tcPr>
            <w:tcW w:w="5148" w:type="dxa"/>
          </w:tcPr>
          <w:p w:rsidR="00BB0B2F" w:rsidRPr="00CF2FCE" w:rsidRDefault="00BB0B2F" w:rsidP="00D95961">
            <w:pPr>
              <w:pStyle w:val="BodyText2"/>
              <w:spacing w:line="360" w:lineRule="auto"/>
              <w:rPr>
                <w:rFonts w:ascii="Times New Roman" w:hAnsi="Times New Roman"/>
                <w:b/>
                <w:bCs/>
                <w:sz w:val="24"/>
              </w:rPr>
            </w:pPr>
            <w:r>
              <w:rPr>
                <w:rFonts w:ascii="Times New Roman" w:hAnsi="Times New Roman"/>
                <w:b/>
                <w:bCs/>
                <w:sz w:val="24"/>
              </w:rPr>
              <w:t>M</w:t>
            </w:r>
            <w:r w:rsidR="001854E2">
              <w:rPr>
                <w:rFonts w:ascii="Times New Roman" w:hAnsi="Times New Roman"/>
                <w:b/>
                <w:bCs/>
                <w:sz w:val="24"/>
              </w:rPr>
              <w:t>s. Purvi Trivedi</w:t>
            </w:r>
          </w:p>
        </w:tc>
        <w:tc>
          <w:tcPr>
            <w:tcW w:w="5148" w:type="dxa"/>
          </w:tcPr>
          <w:p w:rsidR="00BB0B2F" w:rsidRPr="00CF2FCE" w:rsidRDefault="00BB0B2F" w:rsidP="00120EEF">
            <w:pPr>
              <w:pStyle w:val="BodyText2"/>
              <w:spacing w:line="480" w:lineRule="auto"/>
              <w:rPr>
                <w:rFonts w:ascii="Times New Roman" w:hAnsi="Times New Roman"/>
                <w:b/>
                <w:bCs/>
                <w:sz w:val="24"/>
              </w:rPr>
            </w:pPr>
            <w:r w:rsidRPr="00CF2FCE">
              <w:rPr>
                <w:rFonts w:ascii="Times New Roman" w:hAnsi="Times New Roman"/>
                <w:b/>
                <w:bCs/>
                <w:sz w:val="24"/>
              </w:rPr>
              <w:t>`</w:t>
            </w:r>
          </w:p>
        </w:tc>
      </w:tr>
      <w:tr w:rsidR="00BB0B2F" w:rsidRPr="00CF2FCE" w:rsidTr="00120EEF">
        <w:tc>
          <w:tcPr>
            <w:tcW w:w="5148" w:type="dxa"/>
          </w:tcPr>
          <w:p w:rsidR="00BB0B2F" w:rsidRPr="00CF2FCE" w:rsidRDefault="00BB0B2F" w:rsidP="004A5954">
            <w:pPr>
              <w:pStyle w:val="BodyText2"/>
              <w:spacing w:line="360" w:lineRule="auto"/>
              <w:rPr>
                <w:rFonts w:ascii="Times New Roman" w:hAnsi="Times New Roman"/>
                <w:b/>
                <w:bCs/>
                <w:sz w:val="24"/>
              </w:rPr>
            </w:pPr>
            <w:r w:rsidRPr="00CF2FCE">
              <w:rPr>
                <w:rFonts w:ascii="Times New Roman" w:hAnsi="Times New Roman"/>
                <w:b/>
                <w:bCs/>
                <w:sz w:val="24"/>
              </w:rPr>
              <w:t xml:space="preserve">Mr. </w:t>
            </w:r>
            <w:r>
              <w:rPr>
                <w:rFonts w:ascii="Times New Roman" w:hAnsi="Times New Roman"/>
                <w:b/>
                <w:bCs/>
                <w:sz w:val="24"/>
              </w:rPr>
              <w:t>S</w:t>
            </w:r>
            <w:r w:rsidR="001854E2">
              <w:rPr>
                <w:rFonts w:ascii="Times New Roman" w:hAnsi="Times New Roman"/>
                <w:b/>
                <w:bCs/>
                <w:sz w:val="24"/>
              </w:rPr>
              <w:t>hailesh Patil</w:t>
            </w:r>
          </w:p>
        </w:tc>
        <w:tc>
          <w:tcPr>
            <w:tcW w:w="5148" w:type="dxa"/>
          </w:tcPr>
          <w:p w:rsidR="00BB0B2F" w:rsidRPr="00CF2FCE" w:rsidRDefault="00BB0B2F" w:rsidP="00120EEF">
            <w:pPr>
              <w:pStyle w:val="BodyText2"/>
              <w:spacing w:line="480" w:lineRule="auto"/>
              <w:rPr>
                <w:rFonts w:ascii="Times New Roman" w:hAnsi="Times New Roman"/>
                <w:b/>
                <w:bCs/>
                <w:sz w:val="24"/>
              </w:rPr>
            </w:pPr>
          </w:p>
        </w:tc>
      </w:tr>
    </w:tbl>
    <w:p w:rsidR="00713FF5" w:rsidRPr="00CF2FCE" w:rsidRDefault="00713FF5" w:rsidP="00543F40"/>
    <w:sectPr w:rsidR="00713FF5" w:rsidRPr="00CF2FCE" w:rsidSect="00FC13E1">
      <w:footerReference w:type="default" r:id="rId9"/>
      <w:pgSz w:w="11907" w:h="16839" w:code="9"/>
      <w:pgMar w:top="1080" w:right="708" w:bottom="990" w:left="864"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20FA4" w:rsidRDefault="00F20FA4" w:rsidP="00F41CDF">
      <w:r>
        <w:separator/>
      </w:r>
    </w:p>
  </w:endnote>
  <w:endnote w:type="continuationSeparator" w:id="1">
    <w:p w:rsidR="00F20FA4" w:rsidRDefault="00F20FA4" w:rsidP="00F41CD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0"/>
    <w:family w:val="swiss"/>
    <w:pitch w:val="variable"/>
    <w:sig w:usb0="0004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53C" w:rsidRDefault="009F453C" w:rsidP="00F102B6">
    <w:pPr>
      <w:pStyle w:val="Footer"/>
      <w:tabs>
        <w:tab w:val="clear" w:pos="4320"/>
        <w:tab w:val="clear" w:pos="8640"/>
        <w:tab w:val="center" w:pos="5167"/>
        <w:tab w:val="right" w:pos="10335"/>
      </w:tabs>
    </w:pPr>
    <w:r>
      <w:t>Dinesh Prajapati</w:t>
    </w:r>
    <w:r>
      <w:tab/>
      <w:t xml:space="preserve">                           Purvi Trivedi                               </w:t>
    </w:r>
    <w:r>
      <w:tab/>
      <w:t>Shailesh Patil</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20FA4" w:rsidRDefault="00F20FA4" w:rsidP="00F41CDF">
      <w:r>
        <w:separator/>
      </w:r>
    </w:p>
  </w:footnote>
  <w:footnote w:type="continuationSeparator" w:id="1">
    <w:p w:rsidR="00F20FA4" w:rsidRDefault="00F20FA4" w:rsidP="00F41CD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554ED"/>
    <w:multiLevelType w:val="hybridMultilevel"/>
    <w:tmpl w:val="14E622C0"/>
    <w:lvl w:ilvl="0" w:tplc="3B84B3D8">
      <w:start w:val="1"/>
      <w:numFmt w:val="decimal"/>
      <w:lvlText w:val="%1."/>
      <w:lvlJc w:val="left"/>
      <w:pPr>
        <w:ind w:left="1069" w:hanging="360"/>
      </w:pPr>
      <w:rPr>
        <w:rFonts w:hint="default"/>
      </w:rPr>
    </w:lvl>
    <w:lvl w:ilvl="1" w:tplc="40090019" w:tentative="1">
      <w:start w:val="1"/>
      <w:numFmt w:val="lowerLetter"/>
      <w:lvlText w:val="%2."/>
      <w:lvlJc w:val="left"/>
      <w:pPr>
        <w:ind w:left="1789" w:hanging="360"/>
      </w:pPr>
    </w:lvl>
    <w:lvl w:ilvl="2" w:tplc="4009001B" w:tentative="1">
      <w:start w:val="1"/>
      <w:numFmt w:val="lowerRoman"/>
      <w:lvlText w:val="%3."/>
      <w:lvlJc w:val="right"/>
      <w:pPr>
        <w:ind w:left="2509" w:hanging="180"/>
      </w:pPr>
    </w:lvl>
    <w:lvl w:ilvl="3" w:tplc="4009000F" w:tentative="1">
      <w:start w:val="1"/>
      <w:numFmt w:val="decimal"/>
      <w:lvlText w:val="%4."/>
      <w:lvlJc w:val="left"/>
      <w:pPr>
        <w:ind w:left="3229" w:hanging="360"/>
      </w:pPr>
    </w:lvl>
    <w:lvl w:ilvl="4" w:tplc="40090019" w:tentative="1">
      <w:start w:val="1"/>
      <w:numFmt w:val="lowerLetter"/>
      <w:lvlText w:val="%5."/>
      <w:lvlJc w:val="left"/>
      <w:pPr>
        <w:ind w:left="3949" w:hanging="360"/>
      </w:pPr>
    </w:lvl>
    <w:lvl w:ilvl="5" w:tplc="4009001B" w:tentative="1">
      <w:start w:val="1"/>
      <w:numFmt w:val="lowerRoman"/>
      <w:lvlText w:val="%6."/>
      <w:lvlJc w:val="right"/>
      <w:pPr>
        <w:ind w:left="4669" w:hanging="180"/>
      </w:pPr>
    </w:lvl>
    <w:lvl w:ilvl="6" w:tplc="4009000F" w:tentative="1">
      <w:start w:val="1"/>
      <w:numFmt w:val="decimal"/>
      <w:lvlText w:val="%7."/>
      <w:lvlJc w:val="left"/>
      <w:pPr>
        <w:ind w:left="5389" w:hanging="360"/>
      </w:pPr>
    </w:lvl>
    <w:lvl w:ilvl="7" w:tplc="40090019" w:tentative="1">
      <w:start w:val="1"/>
      <w:numFmt w:val="lowerLetter"/>
      <w:lvlText w:val="%8."/>
      <w:lvlJc w:val="left"/>
      <w:pPr>
        <w:ind w:left="6109" w:hanging="360"/>
      </w:pPr>
    </w:lvl>
    <w:lvl w:ilvl="8" w:tplc="4009001B" w:tentative="1">
      <w:start w:val="1"/>
      <w:numFmt w:val="lowerRoman"/>
      <w:lvlText w:val="%9."/>
      <w:lvlJc w:val="right"/>
      <w:pPr>
        <w:ind w:left="6829" w:hanging="180"/>
      </w:pPr>
    </w:lvl>
  </w:abstractNum>
  <w:abstractNum w:abstractNumId="1">
    <w:nsid w:val="0BFC01A7"/>
    <w:multiLevelType w:val="hybridMultilevel"/>
    <w:tmpl w:val="FEFCBD8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
    <w:nsid w:val="1AD81994"/>
    <w:multiLevelType w:val="hybridMultilevel"/>
    <w:tmpl w:val="CDFE1E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9C571D"/>
    <w:multiLevelType w:val="hybridMultilevel"/>
    <w:tmpl w:val="5DB2CC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E9E5B35"/>
    <w:multiLevelType w:val="hybridMultilevel"/>
    <w:tmpl w:val="F6BE8B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43C5263"/>
    <w:multiLevelType w:val="hybridMultilevel"/>
    <w:tmpl w:val="B83676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6ED1D2B"/>
    <w:multiLevelType w:val="hybridMultilevel"/>
    <w:tmpl w:val="4C002F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272335AA"/>
    <w:multiLevelType w:val="hybridMultilevel"/>
    <w:tmpl w:val="F0B2800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27AB02B6"/>
    <w:multiLevelType w:val="hybridMultilevel"/>
    <w:tmpl w:val="4B72E9EC"/>
    <w:lvl w:ilvl="0" w:tplc="BA7CDED0">
      <w:start w:val="4"/>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2C993008"/>
    <w:multiLevelType w:val="hybridMultilevel"/>
    <w:tmpl w:val="D0561EC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
    <w:nsid w:val="2FB14D69"/>
    <w:multiLevelType w:val="hybridMultilevel"/>
    <w:tmpl w:val="0ACC9706"/>
    <w:lvl w:ilvl="0" w:tplc="5AE6813C">
      <w:start w:val="1"/>
      <w:numFmt w:val="bullet"/>
      <w:lvlText w:val="•"/>
      <w:lvlJc w:val="left"/>
      <w:pPr>
        <w:tabs>
          <w:tab w:val="num" w:pos="720"/>
        </w:tabs>
        <w:ind w:left="720" w:hanging="360"/>
      </w:pPr>
      <w:rPr>
        <w:rFonts w:ascii="Times New Roman" w:hAnsi="Times New Roman" w:hint="default"/>
      </w:rPr>
    </w:lvl>
    <w:lvl w:ilvl="1" w:tplc="6C46576E" w:tentative="1">
      <w:start w:val="1"/>
      <w:numFmt w:val="bullet"/>
      <w:lvlText w:val="•"/>
      <w:lvlJc w:val="left"/>
      <w:pPr>
        <w:tabs>
          <w:tab w:val="num" w:pos="1440"/>
        </w:tabs>
        <w:ind w:left="1440" w:hanging="360"/>
      </w:pPr>
      <w:rPr>
        <w:rFonts w:ascii="Times New Roman" w:hAnsi="Times New Roman" w:hint="default"/>
      </w:rPr>
    </w:lvl>
    <w:lvl w:ilvl="2" w:tplc="AF96A43C" w:tentative="1">
      <w:start w:val="1"/>
      <w:numFmt w:val="bullet"/>
      <w:lvlText w:val="•"/>
      <w:lvlJc w:val="left"/>
      <w:pPr>
        <w:tabs>
          <w:tab w:val="num" w:pos="2160"/>
        </w:tabs>
        <w:ind w:left="2160" w:hanging="360"/>
      </w:pPr>
      <w:rPr>
        <w:rFonts w:ascii="Times New Roman" w:hAnsi="Times New Roman" w:hint="default"/>
      </w:rPr>
    </w:lvl>
    <w:lvl w:ilvl="3" w:tplc="0DDCEED6" w:tentative="1">
      <w:start w:val="1"/>
      <w:numFmt w:val="bullet"/>
      <w:lvlText w:val="•"/>
      <w:lvlJc w:val="left"/>
      <w:pPr>
        <w:tabs>
          <w:tab w:val="num" w:pos="2880"/>
        </w:tabs>
        <w:ind w:left="2880" w:hanging="360"/>
      </w:pPr>
      <w:rPr>
        <w:rFonts w:ascii="Times New Roman" w:hAnsi="Times New Roman" w:hint="default"/>
      </w:rPr>
    </w:lvl>
    <w:lvl w:ilvl="4" w:tplc="4F8634AA" w:tentative="1">
      <w:start w:val="1"/>
      <w:numFmt w:val="bullet"/>
      <w:lvlText w:val="•"/>
      <w:lvlJc w:val="left"/>
      <w:pPr>
        <w:tabs>
          <w:tab w:val="num" w:pos="3600"/>
        </w:tabs>
        <w:ind w:left="3600" w:hanging="360"/>
      </w:pPr>
      <w:rPr>
        <w:rFonts w:ascii="Times New Roman" w:hAnsi="Times New Roman" w:hint="default"/>
      </w:rPr>
    </w:lvl>
    <w:lvl w:ilvl="5" w:tplc="A6906AE0" w:tentative="1">
      <w:start w:val="1"/>
      <w:numFmt w:val="bullet"/>
      <w:lvlText w:val="•"/>
      <w:lvlJc w:val="left"/>
      <w:pPr>
        <w:tabs>
          <w:tab w:val="num" w:pos="4320"/>
        </w:tabs>
        <w:ind w:left="4320" w:hanging="360"/>
      </w:pPr>
      <w:rPr>
        <w:rFonts w:ascii="Times New Roman" w:hAnsi="Times New Roman" w:hint="default"/>
      </w:rPr>
    </w:lvl>
    <w:lvl w:ilvl="6" w:tplc="B10A5B26" w:tentative="1">
      <w:start w:val="1"/>
      <w:numFmt w:val="bullet"/>
      <w:lvlText w:val="•"/>
      <w:lvlJc w:val="left"/>
      <w:pPr>
        <w:tabs>
          <w:tab w:val="num" w:pos="5040"/>
        </w:tabs>
        <w:ind w:left="5040" w:hanging="360"/>
      </w:pPr>
      <w:rPr>
        <w:rFonts w:ascii="Times New Roman" w:hAnsi="Times New Roman" w:hint="default"/>
      </w:rPr>
    </w:lvl>
    <w:lvl w:ilvl="7" w:tplc="5358D584" w:tentative="1">
      <w:start w:val="1"/>
      <w:numFmt w:val="bullet"/>
      <w:lvlText w:val="•"/>
      <w:lvlJc w:val="left"/>
      <w:pPr>
        <w:tabs>
          <w:tab w:val="num" w:pos="5760"/>
        </w:tabs>
        <w:ind w:left="5760" w:hanging="360"/>
      </w:pPr>
      <w:rPr>
        <w:rFonts w:ascii="Times New Roman" w:hAnsi="Times New Roman" w:hint="default"/>
      </w:rPr>
    </w:lvl>
    <w:lvl w:ilvl="8" w:tplc="B5DC28FC"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6896778"/>
    <w:multiLevelType w:val="hybridMultilevel"/>
    <w:tmpl w:val="72382A66"/>
    <w:lvl w:ilvl="0" w:tplc="027CA286">
      <w:start w:val="1"/>
      <w:numFmt w:val="bullet"/>
      <w:lvlText w:val="•"/>
      <w:lvlJc w:val="left"/>
      <w:pPr>
        <w:tabs>
          <w:tab w:val="num" w:pos="720"/>
        </w:tabs>
        <w:ind w:left="720" w:hanging="360"/>
      </w:pPr>
      <w:rPr>
        <w:rFonts w:ascii="Times New Roman" w:hAnsi="Times New Roman" w:hint="default"/>
      </w:rPr>
    </w:lvl>
    <w:lvl w:ilvl="1" w:tplc="926A84BE" w:tentative="1">
      <w:start w:val="1"/>
      <w:numFmt w:val="bullet"/>
      <w:lvlText w:val="•"/>
      <w:lvlJc w:val="left"/>
      <w:pPr>
        <w:tabs>
          <w:tab w:val="num" w:pos="1440"/>
        </w:tabs>
        <w:ind w:left="1440" w:hanging="360"/>
      </w:pPr>
      <w:rPr>
        <w:rFonts w:ascii="Times New Roman" w:hAnsi="Times New Roman" w:hint="default"/>
      </w:rPr>
    </w:lvl>
    <w:lvl w:ilvl="2" w:tplc="CDEA06EC" w:tentative="1">
      <w:start w:val="1"/>
      <w:numFmt w:val="bullet"/>
      <w:lvlText w:val="•"/>
      <w:lvlJc w:val="left"/>
      <w:pPr>
        <w:tabs>
          <w:tab w:val="num" w:pos="2160"/>
        </w:tabs>
        <w:ind w:left="2160" w:hanging="360"/>
      </w:pPr>
      <w:rPr>
        <w:rFonts w:ascii="Times New Roman" w:hAnsi="Times New Roman" w:hint="default"/>
      </w:rPr>
    </w:lvl>
    <w:lvl w:ilvl="3" w:tplc="0476A144" w:tentative="1">
      <w:start w:val="1"/>
      <w:numFmt w:val="bullet"/>
      <w:lvlText w:val="•"/>
      <w:lvlJc w:val="left"/>
      <w:pPr>
        <w:tabs>
          <w:tab w:val="num" w:pos="2880"/>
        </w:tabs>
        <w:ind w:left="2880" w:hanging="360"/>
      </w:pPr>
      <w:rPr>
        <w:rFonts w:ascii="Times New Roman" w:hAnsi="Times New Roman" w:hint="default"/>
      </w:rPr>
    </w:lvl>
    <w:lvl w:ilvl="4" w:tplc="5C824684" w:tentative="1">
      <w:start w:val="1"/>
      <w:numFmt w:val="bullet"/>
      <w:lvlText w:val="•"/>
      <w:lvlJc w:val="left"/>
      <w:pPr>
        <w:tabs>
          <w:tab w:val="num" w:pos="3600"/>
        </w:tabs>
        <w:ind w:left="3600" w:hanging="360"/>
      </w:pPr>
      <w:rPr>
        <w:rFonts w:ascii="Times New Roman" w:hAnsi="Times New Roman" w:hint="default"/>
      </w:rPr>
    </w:lvl>
    <w:lvl w:ilvl="5" w:tplc="A76439EC" w:tentative="1">
      <w:start w:val="1"/>
      <w:numFmt w:val="bullet"/>
      <w:lvlText w:val="•"/>
      <w:lvlJc w:val="left"/>
      <w:pPr>
        <w:tabs>
          <w:tab w:val="num" w:pos="4320"/>
        </w:tabs>
        <w:ind w:left="4320" w:hanging="360"/>
      </w:pPr>
      <w:rPr>
        <w:rFonts w:ascii="Times New Roman" w:hAnsi="Times New Roman" w:hint="default"/>
      </w:rPr>
    </w:lvl>
    <w:lvl w:ilvl="6" w:tplc="9D0C47AC" w:tentative="1">
      <w:start w:val="1"/>
      <w:numFmt w:val="bullet"/>
      <w:lvlText w:val="•"/>
      <w:lvlJc w:val="left"/>
      <w:pPr>
        <w:tabs>
          <w:tab w:val="num" w:pos="5040"/>
        </w:tabs>
        <w:ind w:left="5040" w:hanging="360"/>
      </w:pPr>
      <w:rPr>
        <w:rFonts w:ascii="Times New Roman" w:hAnsi="Times New Roman" w:hint="default"/>
      </w:rPr>
    </w:lvl>
    <w:lvl w:ilvl="7" w:tplc="14AC678A" w:tentative="1">
      <w:start w:val="1"/>
      <w:numFmt w:val="bullet"/>
      <w:lvlText w:val="•"/>
      <w:lvlJc w:val="left"/>
      <w:pPr>
        <w:tabs>
          <w:tab w:val="num" w:pos="5760"/>
        </w:tabs>
        <w:ind w:left="5760" w:hanging="360"/>
      </w:pPr>
      <w:rPr>
        <w:rFonts w:ascii="Times New Roman" w:hAnsi="Times New Roman" w:hint="default"/>
      </w:rPr>
    </w:lvl>
    <w:lvl w:ilvl="8" w:tplc="B616F55A"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7DF2589"/>
    <w:multiLevelType w:val="hybridMultilevel"/>
    <w:tmpl w:val="A51A5E8A"/>
    <w:lvl w:ilvl="0" w:tplc="023ACB52">
      <w:start w:val="12"/>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B171583"/>
    <w:multiLevelType w:val="hybridMultilevel"/>
    <w:tmpl w:val="F86AB576"/>
    <w:lvl w:ilvl="0" w:tplc="CC323A2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3F24C66"/>
    <w:multiLevelType w:val="hybridMultilevel"/>
    <w:tmpl w:val="DA6CDF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6277B1B"/>
    <w:multiLevelType w:val="hybridMultilevel"/>
    <w:tmpl w:val="AB74F6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6850F77"/>
    <w:multiLevelType w:val="hybridMultilevel"/>
    <w:tmpl w:val="0024C3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9EA4CD2"/>
    <w:multiLevelType w:val="hybridMultilevel"/>
    <w:tmpl w:val="5986F4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BE12B5C"/>
    <w:multiLevelType w:val="hybridMultilevel"/>
    <w:tmpl w:val="C876E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FA00265"/>
    <w:multiLevelType w:val="hybridMultilevel"/>
    <w:tmpl w:val="85EE7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8062EB6"/>
    <w:multiLevelType w:val="hybridMultilevel"/>
    <w:tmpl w:val="E538132E"/>
    <w:lvl w:ilvl="0" w:tplc="EF60F22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5C643C01"/>
    <w:multiLevelType w:val="hybridMultilevel"/>
    <w:tmpl w:val="50AC62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DC87A68"/>
    <w:multiLevelType w:val="hybridMultilevel"/>
    <w:tmpl w:val="947CFB2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30515E3"/>
    <w:multiLevelType w:val="hybridMultilevel"/>
    <w:tmpl w:val="4E64C760"/>
    <w:lvl w:ilvl="0" w:tplc="B53663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D10B5F"/>
    <w:multiLevelType w:val="hybridMultilevel"/>
    <w:tmpl w:val="6888C5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7B30306F"/>
    <w:multiLevelType w:val="hybridMultilevel"/>
    <w:tmpl w:val="BD82A3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C0B07B3"/>
    <w:multiLevelType w:val="hybridMultilevel"/>
    <w:tmpl w:val="1C5C72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CDE118C"/>
    <w:multiLevelType w:val="hybridMultilevel"/>
    <w:tmpl w:val="C876E8A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22"/>
  </w:num>
  <w:num w:numId="3">
    <w:abstractNumId w:val="26"/>
  </w:num>
  <w:num w:numId="4">
    <w:abstractNumId w:val="16"/>
  </w:num>
  <w:num w:numId="5">
    <w:abstractNumId w:val="25"/>
  </w:num>
  <w:num w:numId="6">
    <w:abstractNumId w:val="2"/>
  </w:num>
  <w:num w:numId="7">
    <w:abstractNumId w:val="23"/>
  </w:num>
  <w:num w:numId="8">
    <w:abstractNumId w:val="13"/>
  </w:num>
  <w:num w:numId="9">
    <w:abstractNumId w:val="4"/>
  </w:num>
  <w:num w:numId="10">
    <w:abstractNumId w:val="12"/>
  </w:num>
  <w:num w:numId="11">
    <w:abstractNumId w:val="24"/>
  </w:num>
  <w:num w:numId="12">
    <w:abstractNumId w:val="15"/>
  </w:num>
  <w:num w:numId="13">
    <w:abstractNumId w:val="19"/>
  </w:num>
  <w:num w:numId="14">
    <w:abstractNumId w:val="14"/>
  </w:num>
  <w:num w:numId="15">
    <w:abstractNumId w:val="3"/>
  </w:num>
  <w:num w:numId="16">
    <w:abstractNumId w:val="6"/>
  </w:num>
  <w:num w:numId="17">
    <w:abstractNumId w:val="21"/>
  </w:num>
  <w:num w:numId="18">
    <w:abstractNumId w:val="20"/>
  </w:num>
  <w:num w:numId="19">
    <w:abstractNumId w:val="0"/>
  </w:num>
  <w:num w:numId="20">
    <w:abstractNumId w:val="27"/>
  </w:num>
  <w:num w:numId="21">
    <w:abstractNumId w:val="17"/>
  </w:num>
  <w:num w:numId="22">
    <w:abstractNumId w:val="18"/>
  </w:num>
  <w:num w:numId="23">
    <w:abstractNumId w:val="8"/>
  </w:num>
  <w:num w:numId="24">
    <w:abstractNumId w:val="5"/>
  </w:num>
  <w:num w:numId="25">
    <w:abstractNumId w:val="11"/>
  </w:num>
  <w:num w:numId="26">
    <w:abstractNumId w:val="10"/>
  </w:num>
  <w:num w:numId="27">
    <w:abstractNumId w:val="1"/>
  </w:num>
  <w:num w:numId="2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characterSpacingControl w:val="doNotCompress"/>
  <w:footnotePr>
    <w:footnote w:id="0"/>
    <w:footnote w:id="1"/>
  </w:footnotePr>
  <w:endnotePr>
    <w:endnote w:id="0"/>
    <w:endnote w:id="1"/>
  </w:endnotePr>
  <w:compat/>
  <w:rsids>
    <w:rsidRoot w:val="0043492D"/>
    <w:rsid w:val="0000391D"/>
    <w:rsid w:val="000047CE"/>
    <w:rsid w:val="00031EB5"/>
    <w:rsid w:val="0004175E"/>
    <w:rsid w:val="000435D3"/>
    <w:rsid w:val="00045D3B"/>
    <w:rsid w:val="00046DAE"/>
    <w:rsid w:val="0005149A"/>
    <w:rsid w:val="000562E4"/>
    <w:rsid w:val="00061A11"/>
    <w:rsid w:val="00061D37"/>
    <w:rsid w:val="000914CC"/>
    <w:rsid w:val="00096A8B"/>
    <w:rsid w:val="000C125B"/>
    <w:rsid w:val="000D5461"/>
    <w:rsid w:val="000E02CD"/>
    <w:rsid w:val="000E4103"/>
    <w:rsid w:val="000E4FD5"/>
    <w:rsid w:val="000F3859"/>
    <w:rsid w:val="00120EEF"/>
    <w:rsid w:val="00133472"/>
    <w:rsid w:val="00144A78"/>
    <w:rsid w:val="001461AB"/>
    <w:rsid w:val="00147B16"/>
    <w:rsid w:val="00150EBF"/>
    <w:rsid w:val="00155DB2"/>
    <w:rsid w:val="00170260"/>
    <w:rsid w:val="001759E8"/>
    <w:rsid w:val="00181512"/>
    <w:rsid w:val="001854E2"/>
    <w:rsid w:val="001A2F87"/>
    <w:rsid w:val="001A3EB0"/>
    <w:rsid w:val="001B378C"/>
    <w:rsid w:val="001C14EE"/>
    <w:rsid w:val="001C54D6"/>
    <w:rsid w:val="001D1129"/>
    <w:rsid w:val="001E603E"/>
    <w:rsid w:val="001F2827"/>
    <w:rsid w:val="001F478B"/>
    <w:rsid w:val="0020043C"/>
    <w:rsid w:val="00202B19"/>
    <w:rsid w:val="00230434"/>
    <w:rsid w:val="002319D9"/>
    <w:rsid w:val="00237710"/>
    <w:rsid w:val="00243C39"/>
    <w:rsid w:val="002448B4"/>
    <w:rsid w:val="002539DE"/>
    <w:rsid w:val="00274B0A"/>
    <w:rsid w:val="00282C03"/>
    <w:rsid w:val="002867F9"/>
    <w:rsid w:val="00292FE7"/>
    <w:rsid w:val="002A6069"/>
    <w:rsid w:val="002A72CD"/>
    <w:rsid w:val="002B1E1F"/>
    <w:rsid w:val="002B6E5C"/>
    <w:rsid w:val="002C2D17"/>
    <w:rsid w:val="002D5972"/>
    <w:rsid w:val="002E2C71"/>
    <w:rsid w:val="002F5346"/>
    <w:rsid w:val="002F7888"/>
    <w:rsid w:val="00301576"/>
    <w:rsid w:val="00306982"/>
    <w:rsid w:val="003132CF"/>
    <w:rsid w:val="00332863"/>
    <w:rsid w:val="003368C7"/>
    <w:rsid w:val="003453D3"/>
    <w:rsid w:val="0034674D"/>
    <w:rsid w:val="00353FCB"/>
    <w:rsid w:val="00354B31"/>
    <w:rsid w:val="00356083"/>
    <w:rsid w:val="00365127"/>
    <w:rsid w:val="003A0B61"/>
    <w:rsid w:val="003A7E17"/>
    <w:rsid w:val="003B2AC2"/>
    <w:rsid w:val="003C1519"/>
    <w:rsid w:val="003D0AAD"/>
    <w:rsid w:val="003D1172"/>
    <w:rsid w:val="003D64E4"/>
    <w:rsid w:val="004061DC"/>
    <w:rsid w:val="00433EFF"/>
    <w:rsid w:val="0043492D"/>
    <w:rsid w:val="00435A8F"/>
    <w:rsid w:val="00436067"/>
    <w:rsid w:val="004400D7"/>
    <w:rsid w:val="00442AEC"/>
    <w:rsid w:val="00443BFC"/>
    <w:rsid w:val="00446995"/>
    <w:rsid w:val="00454E69"/>
    <w:rsid w:val="004556A9"/>
    <w:rsid w:val="00461551"/>
    <w:rsid w:val="00467C08"/>
    <w:rsid w:val="00476864"/>
    <w:rsid w:val="00477FD5"/>
    <w:rsid w:val="00480E4B"/>
    <w:rsid w:val="00481C02"/>
    <w:rsid w:val="0049192F"/>
    <w:rsid w:val="00494BEA"/>
    <w:rsid w:val="00496688"/>
    <w:rsid w:val="004A1536"/>
    <w:rsid w:val="004A5954"/>
    <w:rsid w:val="004C1B61"/>
    <w:rsid w:val="004C3B6A"/>
    <w:rsid w:val="004C55EF"/>
    <w:rsid w:val="004C72A4"/>
    <w:rsid w:val="004D4DDD"/>
    <w:rsid w:val="004E525D"/>
    <w:rsid w:val="004F2BBF"/>
    <w:rsid w:val="00505035"/>
    <w:rsid w:val="00505116"/>
    <w:rsid w:val="00510537"/>
    <w:rsid w:val="00517126"/>
    <w:rsid w:val="00524619"/>
    <w:rsid w:val="00543F40"/>
    <w:rsid w:val="00547B10"/>
    <w:rsid w:val="00554B5C"/>
    <w:rsid w:val="005552B6"/>
    <w:rsid w:val="00563DFD"/>
    <w:rsid w:val="00567870"/>
    <w:rsid w:val="0057352B"/>
    <w:rsid w:val="00585DF1"/>
    <w:rsid w:val="00593EAB"/>
    <w:rsid w:val="005B039A"/>
    <w:rsid w:val="005D0786"/>
    <w:rsid w:val="005D34D2"/>
    <w:rsid w:val="005D4E08"/>
    <w:rsid w:val="00602EE6"/>
    <w:rsid w:val="00615363"/>
    <w:rsid w:val="006335C8"/>
    <w:rsid w:val="00633B88"/>
    <w:rsid w:val="00640644"/>
    <w:rsid w:val="00644DBC"/>
    <w:rsid w:val="00646BAC"/>
    <w:rsid w:val="0064734B"/>
    <w:rsid w:val="0064793E"/>
    <w:rsid w:val="0065482D"/>
    <w:rsid w:val="006645E2"/>
    <w:rsid w:val="00676962"/>
    <w:rsid w:val="006837C5"/>
    <w:rsid w:val="00684B64"/>
    <w:rsid w:val="00695BA8"/>
    <w:rsid w:val="006A46ED"/>
    <w:rsid w:val="006B238B"/>
    <w:rsid w:val="006B3461"/>
    <w:rsid w:val="006B4810"/>
    <w:rsid w:val="006B593D"/>
    <w:rsid w:val="006C6268"/>
    <w:rsid w:val="006D6DAB"/>
    <w:rsid w:val="00713FF5"/>
    <w:rsid w:val="00716C80"/>
    <w:rsid w:val="0072498B"/>
    <w:rsid w:val="00727613"/>
    <w:rsid w:val="00736128"/>
    <w:rsid w:val="00741F97"/>
    <w:rsid w:val="0075054B"/>
    <w:rsid w:val="00754851"/>
    <w:rsid w:val="00754923"/>
    <w:rsid w:val="00755E17"/>
    <w:rsid w:val="00763809"/>
    <w:rsid w:val="00764658"/>
    <w:rsid w:val="00767C35"/>
    <w:rsid w:val="00772048"/>
    <w:rsid w:val="00781ED4"/>
    <w:rsid w:val="00792004"/>
    <w:rsid w:val="00793100"/>
    <w:rsid w:val="00797D06"/>
    <w:rsid w:val="007B13C4"/>
    <w:rsid w:val="007D1A76"/>
    <w:rsid w:val="007D45FC"/>
    <w:rsid w:val="007E1B47"/>
    <w:rsid w:val="007E27B3"/>
    <w:rsid w:val="007E7F92"/>
    <w:rsid w:val="007F01A4"/>
    <w:rsid w:val="0081275C"/>
    <w:rsid w:val="00814A97"/>
    <w:rsid w:val="008225D9"/>
    <w:rsid w:val="00822FCA"/>
    <w:rsid w:val="0083555C"/>
    <w:rsid w:val="008429C3"/>
    <w:rsid w:val="00855A4B"/>
    <w:rsid w:val="00856C6E"/>
    <w:rsid w:val="008604BC"/>
    <w:rsid w:val="00863C96"/>
    <w:rsid w:val="00873795"/>
    <w:rsid w:val="00881D0C"/>
    <w:rsid w:val="00885E95"/>
    <w:rsid w:val="00886096"/>
    <w:rsid w:val="00887D80"/>
    <w:rsid w:val="008B211F"/>
    <w:rsid w:val="008D261E"/>
    <w:rsid w:val="008E062A"/>
    <w:rsid w:val="008F3DB7"/>
    <w:rsid w:val="009007BF"/>
    <w:rsid w:val="00904B6E"/>
    <w:rsid w:val="009109E4"/>
    <w:rsid w:val="009132DE"/>
    <w:rsid w:val="00915258"/>
    <w:rsid w:val="00920DC0"/>
    <w:rsid w:val="00932431"/>
    <w:rsid w:val="0093494E"/>
    <w:rsid w:val="0093631C"/>
    <w:rsid w:val="009462DC"/>
    <w:rsid w:val="00954B6D"/>
    <w:rsid w:val="00956C59"/>
    <w:rsid w:val="00962254"/>
    <w:rsid w:val="00966128"/>
    <w:rsid w:val="0097246E"/>
    <w:rsid w:val="00975855"/>
    <w:rsid w:val="009841E5"/>
    <w:rsid w:val="00991683"/>
    <w:rsid w:val="009959B9"/>
    <w:rsid w:val="00997132"/>
    <w:rsid w:val="00997E47"/>
    <w:rsid w:val="009B1F43"/>
    <w:rsid w:val="009E363D"/>
    <w:rsid w:val="009F453C"/>
    <w:rsid w:val="009F4DBE"/>
    <w:rsid w:val="009F4E11"/>
    <w:rsid w:val="00A0192B"/>
    <w:rsid w:val="00A10012"/>
    <w:rsid w:val="00A14401"/>
    <w:rsid w:val="00A24A0A"/>
    <w:rsid w:val="00A27D72"/>
    <w:rsid w:val="00A32BE0"/>
    <w:rsid w:val="00A32CE2"/>
    <w:rsid w:val="00A36A91"/>
    <w:rsid w:val="00A67FCC"/>
    <w:rsid w:val="00A745F0"/>
    <w:rsid w:val="00A74882"/>
    <w:rsid w:val="00A74E50"/>
    <w:rsid w:val="00A84CC3"/>
    <w:rsid w:val="00A85E51"/>
    <w:rsid w:val="00A86E30"/>
    <w:rsid w:val="00A8783B"/>
    <w:rsid w:val="00A93886"/>
    <w:rsid w:val="00A94DD3"/>
    <w:rsid w:val="00A9588A"/>
    <w:rsid w:val="00AA419B"/>
    <w:rsid w:val="00AB5081"/>
    <w:rsid w:val="00AB717D"/>
    <w:rsid w:val="00AD3B3D"/>
    <w:rsid w:val="00AD6B45"/>
    <w:rsid w:val="00AF549B"/>
    <w:rsid w:val="00B07D75"/>
    <w:rsid w:val="00B16FE3"/>
    <w:rsid w:val="00B20E2A"/>
    <w:rsid w:val="00B21240"/>
    <w:rsid w:val="00B4331B"/>
    <w:rsid w:val="00B54821"/>
    <w:rsid w:val="00B61865"/>
    <w:rsid w:val="00B6222E"/>
    <w:rsid w:val="00B62BB2"/>
    <w:rsid w:val="00B835E9"/>
    <w:rsid w:val="00B8558F"/>
    <w:rsid w:val="00B910D3"/>
    <w:rsid w:val="00B94A37"/>
    <w:rsid w:val="00BB0B2F"/>
    <w:rsid w:val="00BC6B8F"/>
    <w:rsid w:val="00BD3D8F"/>
    <w:rsid w:val="00BD7269"/>
    <w:rsid w:val="00BE366F"/>
    <w:rsid w:val="00BF0D36"/>
    <w:rsid w:val="00BF12D0"/>
    <w:rsid w:val="00BF5CC6"/>
    <w:rsid w:val="00BF75AD"/>
    <w:rsid w:val="00C06065"/>
    <w:rsid w:val="00C0646E"/>
    <w:rsid w:val="00C12871"/>
    <w:rsid w:val="00C45469"/>
    <w:rsid w:val="00C6615E"/>
    <w:rsid w:val="00C66C72"/>
    <w:rsid w:val="00C719EE"/>
    <w:rsid w:val="00CA6B1C"/>
    <w:rsid w:val="00CB0DD3"/>
    <w:rsid w:val="00CB5F70"/>
    <w:rsid w:val="00CC7851"/>
    <w:rsid w:val="00CE19DB"/>
    <w:rsid w:val="00CE7738"/>
    <w:rsid w:val="00CE7A33"/>
    <w:rsid w:val="00CF2FCE"/>
    <w:rsid w:val="00D02008"/>
    <w:rsid w:val="00D032B6"/>
    <w:rsid w:val="00D1375C"/>
    <w:rsid w:val="00D2006A"/>
    <w:rsid w:val="00D2078B"/>
    <w:rsid w:val="00D26DCF"/>
    <w:rsid w:val="00D42220"/>
    <w:rsid w:val="00D4593A"/>
    <w:rsid w:val="00D4631A"/>
    <w:rsid w:val="00D51AD7"/>
    <w:rsid w:val="00D64412"/>
    <w:rsid w:val="00D65E33"/>
    <w:rsid w:val="00D91741"/>
    <w:rsid w:val="00D9448C"/>
    <w:rsid w:val="00D95961"/>
    <w:rsid w:val="00D95BA2"/>
    <w:rsid w:val="00DB07E0"/>
    <w:rsid w:val="00DB2BB7"/>
    <w:rsid w:val="00DB79E5"/>
    <w:rsid w:val="00DE4D1A"/>
    <w:rsid w:val="00E01BA7"/>
    <w:rsid w:val="00E13345"/>
    <w:rsid w:val="00E15A5B"/>
    <w:rsid w:val="00E16585"/>
    <w:rsid w:val="00E306B3"/>
    <w:rsid w:val="00E320F8"/>
    <w:rsid w:val="00E35FA5"/>
    <w:rsid w:val="00E40218"/>
    <w:rsid w:val="00E44DE0"/>
    <w:rsid w:val="00E60DEA"/>
    <w:rsid w:val="00E62A87"/>
    <w:rsid w:val="00E64076"/>
    <w:rsid w:val="00E8115B"/>
    <w:rsid w:val="00E90B6F"/>
    <w:rsid w:val="00EB0CEF"/>
    <w:rsid w:val="00EB7200"/>
    <w:rsid w:val="00EB79A8"/>
    <w:rsid w:val="00ED1791"/>
    <w:rsid w:val="00EE44C9"/>
    <w:rsid w:val="00EF3F24"/>
    <w:rsid w:val="00F0002A"/>
    <w:rsid w:val="00F102B6"/>
    <w:rsid w:val="00F12FE8"/>
    <w:rsid w:val="00F20FA4"/>
    <w:rsid w:val="00F25F3F"/>
    <w:rsid w:val="00F355C4"/>
    <w:rsid w:val="00F41CDF"/>
    <w:rsid w:val="00F4288D"/>
    <w:rsid w:val="00F57199"/>
    <w:rsid w:val="00F63191"/>
    <w:rsid w:val="00F735DB"/>
    <w:rsid w:val="00FA3808"/>
    <w:rsid w:val="00FA4087"/>
    <w:rsid w:val="00FA5DE5"/>
    <w:rsid w:val="00FB4C1B"/>
    <w:rsid w:val="00FC13E1"/>
    <w:rsid w:val="00FD3EB2"/>
    <w:rsid w:val="00FD4CBC"/>
    <w:rsid w:val="00FE12FC"/>
    <w:rsid w:val="00FF54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Shrut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492D"/>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3492D"/>
    <w:pPr>
      <w:tabs>
        <w:tab w:val="center" w:pos="4320"/>
        <w:tab w:val="right" w:pos="8640"/>
      </w:tabs>
    </w:pPr>
  </w:style>
  <w:style w:type="character" w:customStyle="1" w:styleId="FooterChar">
    <w:name w:val="Footer Char"/>
    <w:basedOn w:val="DefaultParagraphFont"/>
    <w:link w:val="Footer"/>
    <w:uiPriority w:val="99"/>
    <w:rsid w:val="0043492D"/>
    <w:rPr>
      <w:rFonts w:ascii="Times New Roman" w:eastAsia="Times New Roman" w:hAnsi="Times New Roman" w:cs="Times New Roman"/>
      <w:sz w:val="24"/>
      <w:szCs w:val="24"/>
    </w:rPr>
  </w:style>
  <w:style w:type="paragraph" w:styleId="BodyText2">
    <w:name w:val="Body Text 2"/>
    <w:basedOn w:val="Normal"/>
    <w:link w:val="BodyText2Char"/>
    <w:rsid w:val="0043492D"/>
    <w:rPr>
      <w:rFonts w:ascii="Arial" w:hAnsi="Arial"/>
      <w:sz w:val="22"/>
    </w:rPr>
  </w:style>
  <w:style w:type="character" w:customStyle="1" w:styleId="BodyText2Char">
    <w:name w:val="Body Text 2 Char"/>
    <w:basedOn w:val="DefaultParagraphFont"/>
    <w:link w:val="BodyText2"/>
    <w:rsid w:val="0043492D"/>
    <w:rPr>
      <w:rFonts w:ascii="Arial" w:eastAsia="Times New Roman" w:hAnsi="Arial" w:cs="Times New Roman"/>
      <w:szCs w:val="24"/>
    </w:rPr>
  </w:style>
  <w:style w:type="paragraph" w:styleId="ListParagraph">
    <w:name w:val="List Paragraph"/>
    <w:basedOn w:val="Normal"/>
    <w:uiPriority w:val="34"/>
    <w:qFormat/>
    <w:rsid w:val="0043492D"/>
    <w:pPr>
      <w:spacing w:after="200" w:line="276" w:lineRule="auto"/>
      <w:ind w:left="720"/>
      <w:contextualSpacing/>
    </w:pPr>
    <w:rPr>
      <w:rFonts w:ascii="Calibri" w:hAnsi="Calibri" w:cs="Mangal"/>
      <w:sz w:val="22"/>
      <w:szCs w:val="20"/>
      <w:lang w:bidi="hi-IN"/>
    </w:rPr>
  </w:style>
  <w:style w:type="paragraph" w:styleId="NoSpacing">
    <w:name w:val="No Spacing"/>
    <w:uiPriority w:val="1"/>
    <w:qFormat/>
    <w:rsid w:val="0043492D"/>
    <w:rPr>
      <w:rFonts w:ascii="Times New Roman" w:eastAsia="Times New Roman" w:hAnsi="Times New Roman" w:cs="Times New Roman"/>
      <w:sz w:val="24"/>
      <w:szCs w:val="24"/>
    </w:rPr>
  </w:style>
  <w:style w:type="character" w:styleId="Hyperlink">
    <w:name w:val="Hyperlink"/>
    <w:basedOn w:val="DefaultParagraphFont"/>
    <w:uiPriority w:val="99"/>
    <w:unhideWhenUsed/>
    <w:rsid w:val="0043492D"/>
    <w:rPr>
      <w:color w:val="0000FF"/>
      <w:u w:val="single"/>
    </w:rPr>
  </w:style>
  <w:style w:type="table" w:styleId="TableGrid">
    <w:name w:val="Table Grid"/>
    <w:basedOn w:val="TableNormal"/>
    <w:uiPriority w:val="59"/>
    <w:rsid w:val="00920D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365127"/>
    <w:pPr>
      <w:tabs>
        <w:tab w:val="center" w:pos="4680"/>
        <w:tab w:val="right" w:pos="9360"/>
      </w:tabs>
    </w:pPr>
  </w:style>
  <w:style w:type="character" w:customStyle="1" w:styleId="HeaderChar">
    <w:name w:val="Header Char"/>
    <w:basedOn w:val="DefaultParagraphFont"/>
    <w:link w:val="Header"/>
    <w:uiPriority w:val="99"/>
    <w:semiHidden/>
    <w:rsid w:val="00365127"/>
    <w:rPr>
      <w:rFonts w:ascii="Times New Roman" w:eastAsia="Times New Roman" w:hAnsi="Times New Roman" w:cs="Times New Roman"/>
      <w:sz w:val="24"/>
      <w:szCs w:val="24"/>
    </w:rPr>
  </w:style>
  <w:style w:type="paragraph" w:customStyle="1" w:styleId="Default">
    <w:name w:val="Default"/>
    <w:rsid w:val="00E16585"/>
    <w:pPr>
      <w:autoSpaceDE w:val="0"/>
      <w:autoSpaceDN w:val="0"/>
      <w:adjustRightInd w:val="0"/>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F102B6"/>
    <w:rPr>
      <w:rFonts w:ascii="Tahoma" w:hAnsi="Tahoma" w:cs="Tahoma"/>
      <w:sz w:val="16"/>
      <w:szCs w:val="16"/>
    </w:rPr>
  </w:style>
  <w:style w:type="character" w:customStyle="1" w:styleId="BalloonTextChar">
    <w:name w:val="Balloon Text Char"/>
    <w:basedOn w:val="DefaultParagraphFont"/>
    <w:link w:val="BalloonText"/>
    <w:uiPriority w:val="99"/>
    <w:semiHidden/>
    <w:rsid w:val="00F102B6"/>
    <w:rPr>
      <w:rFonts w:ascii="Tahoma" w:eastAsia="Times New Roman" w:hAnsi="Tahoma" w:cs="Tahoma"/>
      <w:sz w:val="16"/>
      <w:szCs w:val="16"/>
      <w:lang w:val="en-US" w:eastAsia="en-US"/>
    </w:rPr>
  </w:style>
  <w:style w:type="paragraph" w:styleId="NormalWeb">
    <w:name w:val="Normal (Web)"/>
    <w:basedOn w:val="Normal"/>
    <w:uiPriority w:val="99"/>
    <w:semiHidden/>
    <w:unhideWhenUsed/>
    <w:rsid w:val="00496688"/>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139620561">
      <w:bodyDiv w:val="1"/>
      <w:marLeft w:val="0"/>
      <w:marRight w:val="0"/>
      <w:marTop w:val="0"/>
      <w:marBottom w:val="0"/>
      <w:divBdr>
        <w:top w:val="none" w:sz="0" w:space="0" w:color="auto"/>
        <w:left w:val="none" w:sz="0" w:space="0" w:color="auto"/>
        <w:bottom w:val="none" w:sz="0" w:space="0" w:color="auto"/>
        <w:right w:val="none" w:sz="0" w:space="0" w:color="auto"/>
      </w:divBdr>
    </w:div>
    <w:div w:id="697589098">
      <w:bodyDiv w:val="1"/>
      <w:marLeft w:val="0"/>
      <w:marRight w:val="0"/>
      <w:marTop w:val="0"/>
      <w:marBottom w:val="0"/>
      <w:divBdr>
        <w:top w:val="none" w:sz="0" w:space="0" w:color="auto"/>
        <w:left w:val="none" w:sz="0" w:space="0" w:color="auto"/>
        <w:bottom w:val="none" w:sz="0" w:space="0" w:color="auto"/>
        <w:right w:val="none" w:sz="0" w:space="0" w:color="auto"/>
      </w:divBdr>
    </w:div>
    <w:div w:id="1679456698">
      <w:bodyDiv w:val="1"/>
      <w:marLeft w:val="0"/>
      <w:marRight w:val="0"/>
      <w:marTop w:val="0"/>
      <w:marBottom w:val="0"/>
      <w:divBdr>
        <w:top w:val="none" w:sz="0" w:space="0" w:color="auto"/>
        <w:left w:val="none" w:sz="0" w:space="0" w:color="auto"/>
        <w:bottom w:val="none" w:sz="0" w:space="0" w:color="auto"/>
        <w:right w:val="none" w:sz="0" w:space="0" w:color="auto"/>
      </w:divBdr>
      <w:divsChild>
        <w:div w:id="1505824578">
          <w:marLeft w:val="547"/>
          <w:marRight w:val="0"/>
          <w:marTop w:val="115"/>
          <w:marBottom w:val="0"/>
          <w:divBdr>
            <w:top w:val="none" w:sz="0" w:space="0" w:color="auto"/>
            <w:left w:val="none" w:sz="0" w:space="0" w:color="auto"/>
            <w:bottom w:val="none" w:sz="0" w:space="0" w:color="auto"/>
            <w:right w:val="none" w:sz="0" w:space="0" w:color="auto"/>
          </w:divBdr>
        </w:div>
      </w:divsChild>
    </w:div>
    <w:div w:id="1759476524">
      <w:bodyDiv w:val="1"/>
      <w:marLeft w:val="0"/>
      <w:marRight w:val="0"/>
      <w:marTop w:val="0"/>
      <w:marBottom w:val="0"/>
      <w:divBdr>
        <w:top w:val="none" w:sz="0" w:space="0" w:color="auto"/>
        <w:left w:val="none" w:sz="0" w:space="0" w:color="auto"/>
        <w:bottom w:val="none" w:sz="0" w:space="0" w:color="auto"/>
        <w:right w:val="none" w:sz="0" w:space="0" w:color="auto"/>
      </w:divBdr>
      <w:divsChild>
        <w:div w:id="465464378">
          <w:marLeft w:val="547"/>
          <w:marRight w:val="0"/>
          <w:marTop w:val="115"/>
          <w:marBottom w:val="0"/>
          <w:divBdr>
            <w:top w:val="none" w:sz="0" w:space="0" w:color="auto"/>
            <w:left w:val="none" w:sz="0" w:space="0" w:color="auto"/>
            <w:bottom w:val="none" w:sz="0" w:space="0" w:color="auto"/>
            <w:right w:val="none" w:sz="0" w:space="0" w:color="auto"/>
          </w:divBdr>
        </w:div>
        <w:div w:id="344945953">
          <w:marLeft w:val="547"/>
          <w:marRight w:val="0"/>
          <w:marTop w:val="115"/>
          <w:marBottom w:val="0"/>
          <w:divBdr>
            <w:top w:val="none" w:sz="0" w:space="0" w:color="auto"/>
            <w:left w:val="none" w:sz="0" w:space="0" w:color="auto"/>
            <w:bottom w:val="none" w:sz="0" w:space="0" w:color="auto"/>
            <w:right w:val="none" w:sz="0" w:space="0" w:color="auto"/>
          </w:divBdr>
        </w:div>
        <w:div w:id="791510658">
          <w:marLeft w:val="547"/>
          <w:marRight w:val="0"/>
          <w:marTop w:val="115"/>
          <w:marBottom w:val="0"/>
          <w:divBdr>
            <w:top w:val="none" w:sz="0" w:space="0" w:color="auto"/>
            <w:left w:val="none" w:sz="0" w:space="0" w:color="auto"/>
            <w:bottom w:val="none" w:sz="0" w:space="0" w:color="auto"/>
            <w:right w:val="none" w:sz="0" w:space="0" w:color="auto"/>
          </w:divBdr>
        </w:div>
        <w:div w:id="1744643220">
          <w:marLeft w:val="547"/>
          <w:marRight w:val="0"/>
          <w:marTop w:val="115"/>
          <w:marBottom w:val="0"/>
          <w:divBdr>
            <w:top w:val="none" w:sz="0" w:space="0" w:color="auto"/>
            <w:left w:val="none" w:sz="0" w:space="0" w:color="auto"/>
            <w:bottom w:val="none" w:sz="0" w:space="0" w:color="auto"/>
            <w:right w:val="none" w:sz="0" w:space="0" w:color="auto"/>
          </w:divBdr>
        </w:div>
        <w:div w:id="1130633362">
          <w:marLeft w:val="547"/>
          <w:marRight w:val="0"/>
          <w:marTop w:val="115"/>
          <w:marBottom w:val="0"/>
          <w:divBdr>
            <w:top w:val="none" w:sz="0" w:space="0" w:color="auto"/>
            <w:left w:val="none" w:sz="0" w:space="0" w:color="auto"/>
            <w:bottom w:val="none" w:sz="0" w:space="0" w:color="auto"/>
            <w:right w:val="none" w:sz="0" w:space="0" w:color="auto"/>
          </w:divBdr>
        </w:div>
        <w:div w:id="451244602">
          <w:marLeft w:val="547"/>
          <w:marRight w:val="0"/>
          <w:marTop w:val="115"/>
          <w:marBottom w:val="0"/>
          <w:divBdr>
            <w:top w:val="none" w:sz="0" w:space="0" w:color="auto"/>
            <w:left w:val="none" w:sz="0" w:space="0" w:color="auto"/>
            <w:bottom w:val="none" w:sz="0" w:space="0" w:color="auto"/>
            <w:right w:val="none" w:sz="0" w:space="0" w:color="auto"/>
          </w:divBdr>
        </w:div>
        <w:div w:id="1074354614">
          <w:marLeft w:val="547"/>
          <w:marRight w:val="0"/>
          <w:marTop w:val="115"/>
          <w:marBottom w:val="0"/>
          <w:divBdr>
            <w:top w:val="none" w:sz="0" w:space="0" w:color="auto"/>
            <w:left w:val="none" w:sz="0" w:space="0" w:color="auto"/>
            <w:bottom w:val="none" w:sz="0" w:space="0" w:color="auto"/>
            <w:right w:val="none" w:sz="0" w:space="0" w:color="auto"/>
          </w:divBdr>
        </w:div>
        <w:div w:id="895971011">
          <w:marLeft w:val="547"/>
          <w:marRight w:val="0"/>
          <w:marTop w:val="115"/>
          <w:marBottom w:val="0"/>
          <w:divBdr>
            <w:top w:val="none" w:sz="0" w:space="0" w:color="auto"/>
            <w:left w:val="none" w:sz="0" w:space="0" w:color="auto"/>
            <w:bottom w:val="none" w:sz="0" w:space="0" w:color="auto"/>
            <w:right w:val="none" w:sz="0" w:space="0" w:color="auto"/>
          </w:divBdr>
        </w:div>
        <w:div w:id="1526089296">
          <w:marLeft w:val="547"/>
          <w:marRight w:val="0"/>
          <w:marTop w:val="115"/>
          <w:marBottom w:val="0"/>
          <w:divBdr>
            <w:top w:val="none" w:sz="0" w:space="0" w:color="auto"/>
            <w:left w:val="none" w:sz="0" w:space="0" w:color="auto"/>
            <w:bottom w:val="none" w:sz="0" w:space="0" w:color="auto"/>
            <w:right w:val="none" w:sz="0" w:space="0" w:color="auto"/>
          </w:divBdr>
        </w:div>
        <w:div w:id="2013995632">
          <w:marLeft w:val="547"/>
          <w:marRight w:val="0"/>
          <w:marTop w:val="115"/>
          <w:marBottom w:val="0"/>
          <w:divBdr>
            <w:top w:val="none" w:sz="0" w:space="0" w:color="auto"/>
            <w:left w:val="none" w:sz="0" w:space="0" w:color="auto"/>
            <w:bottom w:val="none" w:sz="0" w:space="0" w:color="auto"/>
            <w:right w:val="none" w:sz="0" w:space="0" w:color="auto"/>
          </w:divBdr>
        </w:div>
        <w:div w:id="1017124707">
          <w:marLeft w:val="547"/>
          <w:marRight w:val="0"/>
          <w:marTop w:val="115"/>
          <w:marBottom w:val="0"/>
          <w:divBdr>
            <w:top w:val="none" w:sz="0" w:space="0" w:color="auto"/>
            <w:left w:val="none" w:sz="0" w:space="0" w:color="auto"/>
            <w:bottom w:val="none" w:sz="0" w:space="0" w:color="auto"/>
            <w:right w:val="none" w:sz="0" w:space="0" w:color="auto"/>
          </w:divBdr>
        </w:div>
        <w:div w:id="845754924">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inesh_bsw@yaho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40AB37-A8AF-4731-B7A7-8F8BCA83D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4480</Words>
  <Characters>25538</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29959</CharactersWithSpaces>
  <SharedDoc>false</SharedDoc>
  <HLinks>
    <vt:vector size="6" baseType="variant">
      <vt:variant>
        <vt:i4>3670054</vt:i4>
      </vt:variant>
      <vt:variant>
        <vt:i4>0</vt:i4>
      </vt:variant>
      <vt:variant>
        <vt:i4>0</vt:i4>
      </vt:variant>
      <vt:variant>
        <vt:i4>5</vt:i4>
      </vt:variant>
      <vt:variant>
        <vt:lpwstr>mailto:dinesh_bsw@yahoo.com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cp:revision>
  <cp:lastPrinted>2012-03-17T06:21:00Z</cp:lastPrinted>
  <dcterms:created xsi:type="dcterms:W3CDTF">2016-04-15T17:27:00Z</dcterms:created>
  <dcterms:modified xsi:type="dcterms:W3CDTF">2016-04-15T17:27:00Z</dcterms:modified>
</cp:coreProperties>
</file>